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11938000</wp:posOffset>
            </wp:positionH>
            <wp:positionV relativeFrom="topMargin">
              <wp:posOffset>11506200</wp:posOffset>
            </wp:positionV>
            <wp:extent cx="431800" cy="381000"/>
            <wp:wrapNone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582401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</w:rPr>
        <w:t>宁夏回族自治区2020年初中学业水平暨高中阶段招生考试</w:t>
      </w:r>
    </w:p>
    <w:p>
      <w:pPr>
        <w:pStyle w:val="PlainText"/>
        <w:ind w:firstLine="420" w:firstLineChars="200"/>
        <w:jc w:val="center"/>
        <w:rPr>
          <w:rFonts w:ascii="Times New Roman" w:eastAsia="黑体" w:hAnsi="Times New Roman" w:cs="Times New Roman" w:hint="eastAsia"/>
        </w:rPr>
      </w:pPr>
      <w:r>
        <w:rPr>
          <w:rFonts w:ascii="Times New Roman" w:hAnsi="Times New Roman" w:cs="Times New Roman"/>
        </w:rPr>
        <w:t>语文模拟试卷(一)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(本试卷满分120分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其中卷面与书写占4分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考试时间150分钟)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  <w:sectPr>
          <w:pgSz w:w="11906" w:h="16838"/>
          <w:pgMar w:top="1440" w:right="1753" w:bottom="1440" w:left="1753" w:header="851" w:footer="992" w:gutter="0"/>
          <w:cols w:num="1" w:space="425"/>
          <w:docGrid w:type="lines" w:linePitch="312" w:charSpace="0"/>
        </w:sectPr>
      </w:pP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eastAsia="黑体" w:hAnsi="Times New Roman" w:cs="Times New Roman"/>
        </w:rPr>
        <w:t>一、积累(36分)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1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默写。(15分)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hAnsi="宋体" w:cs="Times New Roman" w:hint="eastAsia"/>
        </w:rPr>
        <w:t>①</w:t>
      </w:r>
      <w:r>
        <w:rPr>
          <w:rFonts w:ascii="Times New Roman" w:hAnsi="Times New Roman" w:cs="Times New Roman"/>
        </w:rPr>
        <w:t>蒹葭萋萋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白露未晞</w:t>
      </w:r>
      <w:r>
        <w:rPr>
          <w:rFonts w:ascii="Times New Roman" w:hAnsi="Times New Roman" w:cs="Times New Roman"/>
        </w:rPr>
        <w:t>。</w:t>
      </w:r>
      <w:r>
        <w:rPr>
          <w:rFonts w:ascii="Times New Roman" w:eastAsia="仿宋_GB2312" w:hAnsi="Times New Roman" w:cs="Times New Roman"/>
        </w:rPr>
        <w:t>(《诗经·蒹葭》)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hAnsi="宋体" w:cs="Times New Roman" w:hint="eastAsia"/>
        </w:rPr>
        <w:t>②</w:t>
      </w:r>
      <w:r>
        <w:rPr>
          <w:rFonts w:ascii="Times New Roman" w:hAnsi="Times New Roman" w:cs="Times New Roman"/>
          <w:b/>
          <w:bCs/>
          <w:u w:val="single"/>
        </w:rPr>
        <w:t>箫鼓追随春社近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衣冠简朴古风存。</w:t>
      </w:r>
      <w:r>
        <w:rPr>
          <w:rFonts w:ascii="Times New Roman" w:eastAsia="仿宋_GB2312" w:hAnsi="Times New Roman" w:cs="Times New Roman"/>
        </w:rPr>
        <w:t>(陆游《游山西村》)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hAnsi="宋体" w:cs="Times New Roman" w:hint="eastAsia"/>
        </w:rPr>
        <w:t>③</w:t>
      </w:r>
      <w:r>
        <w:rPr>
          <w:rFonts w:ascii="Times New Roman" w:hAnsi="Times New Roman" w:cs="Times New Roman"/>
        </w:rPr>
        <w:t>半匹红纱一丈绫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系向牛头充炭直</w:t>
      </w:r>
      <w:r>
        <w:rPr>
          <w:rFonts w:ascii="Times New Roman" w:hAnsi="Times New Roman" w:cs="Times New Roman"/>
        </w:rPr>
        <w:t>。</w:t>
      </w:r>
      <w:r>
        <w:rPr>
          <w:rFonts w:ascii="Times New Roman" w:eastAsia="仿宋_GB2312" w:hAnsi="Times New Roman" w:cs="Times New Roman"/>
        </w:rPr>
        <w:t>(白居易《卖炭翁》)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hAnsi="宋体" w:cs="Times New Roman" w:hint="eastAsia"/>
        </w:rPr>
        <w:t>④</w:t>
      </w:r>
      <w:r>
        <w:rPr>
          <w:rFonts w:ascii="Times New Roman" w:hAnsi="Times New Roman" w:cs="Times New Roman"/>
          <w:b/>
          <w:bCs/>
          <w:u w:val="single"/>
        </w:rPr>
        <w:t>自经丧乱少睡眠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长夜沾湿何由彻！</w:t>
      </w:r>
      <w:r>
        <w:rPr>
          <w:rFonts w:ascii="Times New Roman" w:eastAsia="仿宋_GB2312" w:hAnsi="Times New Roman" w:cs="Times New Roman"/>
        </w:rPr>
        <w:t>(杜甫《茅屋为秋风所破歌》)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hAnsi="宋体" w:cs="Times New Roman" w:hint="eastAsia"/>
        </w:rPr>
        <w:t>⑤</w:t>
      </w:r>
      <w:r>
        <w:rPr>
          <w:rFonts w:ascii="Times New Roman" w:hAnsi="Times New Roman" w:cs="Times New Roman"/>
          <w:b/>
          <w:bCs/>
          <w:u w:val="single"/>
        </w:rPr>
        <w:t>树树皆秋色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山山唯落晖。</w:t>
      </w:r>
      <w:r>
        <w:rPr>
          <w:rFonts w:ascii="Times New Roman" w:eastAsia="仿宋_GB2312" w:hAnsi="Times New Roman" w:cs="Times New Roman"/>
        </w:rPr>
        <w:t>(王绩《野望》)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hAnsi="宋体" w:cs="Times New Roman" w:hint="eastAsia"/>
        </w:rPr>
        <w:t>⑥</w:t>
      </w:r>
      <w:r>
        <w:rPr>
          <w:rFonts w:ascii="Times New Roman" w:hAnsi="Times New Roman" w:cs="Times New Roman"/>
        </w:rPr>
        <w:t>学而不思则罔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思而不学则殆</w:t>
      </w:r>
      <w:r>
        <w:rPr>
          <w:rFonts w:ascii="Times New Roman" w:hAnsi="Times New Roman" w:cs="Times New Roman"/>
        </w:rPr>
        <w:t>。</w:t>
      </w:r>
      <w:r>
        <w:rPr>
          <w:rFonts w:ascii="Times New Roman" w:eastAsia="仿宋_GB2312" w:hAnsi="Times New Roman" w:cs="Times New Roman"/>
        </w:rPr>
        <w:t>(《〈论语〉十二章》)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hAnsi="宋体" w:cs="Times New Roman" w:hint="eastAsia"/>
        </w:rPr>
        <w:t>⑦</w:t>
      </w:r>
      <w:r>
        <w:rPr>
          <w:rFonts w:ascii="Times New Roman" w:hAnsi="Times New Roman" w:cs="Times New Roman"/>
        </w:rPr>
        <w:t>烟笼寒水月笼沙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夜泊秦淮近酒家</w:t>
      </w:r>
      <w:r>
        <w:rPr>
          <w:rFonts w:ascii="Times New Roman" w:hAnsi="Times New Roman" w:cs="Times New Roman"/>
        </w:rPr>
        <w:t>。</w:t>
      </w:r>
      <w:r>
        <w:rPr>
          <w:rFonts w:ascii="Times New Roman" w:eastAsia="仿宋_GB2312" w:hAnsi="Times New Roman" w:cs="Times New Roman"/>
        </w:rPr>
        <w:t>(杜牧《泊秦淮》)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hAnsi="宋体" w:cs="Times New Roman" w:hint="eastAsia"/>
        </w:rPr>
        <w:t>⑧</w:t>
      </w:r>
      <w:r>
        <w:rPr>
          <w:rFonts w:ascii="Times New Roman" w:hAnsi="Times New Roman" w:cs="Times New Roman"/>
        </w:rPr>
        <w:t>岑参的《白雪歌送武判官归京》以夸张的笔墨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气势磅礴地勾勒出瑰奇壮丽的边塞雪景的诗句是：</w:t>
      </w:r>
      <w:r>
        <w:rPr>
          <w:rFonts w:ascii="Times New Roman" w:hAnsi="Times New Roman" w:cs="Times New Roman"/>
          <w:b/>
          <w:bCs/>
          <w:u w:val="single"/>
        </w:rPr>
        <w:t>瀚海阑干百丈冰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愁云惨淡万里凝</w:t>
      </w:r>
      <w:r>
        <w:rPr>
          <w:rFonts w:ascii="Times New Roman" w:hAnsi="Times New Roman" w:cs="Times New Roman"/>
        </w:rPr>
        <w:t>。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hAnsi="宋体" w:cs="Times New Roman" w:hint="eastAsia"/>
        </w:rPr>
        <w:t>⑨</w:t>
      </w:r>
      <w:r>
        <w:rPr>
          <w:rFonts w:ascii="Times New Roman" w:hAnsi="Times New Roman" w:cs="Times New Roman"/>
        </w:rPr>
        <w:t>在李白的《行路难》中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表达自己乐观积极</w:t>
      </w:r>
      <w:r>
        <w:rPr>
          <w:rFonts w:ascii="Times New Roman" w:hAnsi="Times New Roman" w:cs="Times New Roman" w:hint="eastAsia"/>
        </w:rPr>
        <w:t>精神的句子是：</w:t>
      </w:r>
      <w:r>
        <w:rPr>
          <w:rFonts w:ascii="Times New Roman" w:hAnsi="Times New Roman" w:cs="Times New Roman"/>
          <w:b/>
          <w:bCs/>
          <w:u w:val="single"/>
        </w:rPr>
        <w:t>长风破浪会有时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直挂云帆济沧海</w:t>
      </w:r>
      <w:r>
        <w:rPr>
          <w:rFonts w:ascii="Times New Roman" w:hAnsi="Times New Roman" w:cs="Times New Roman"/>
        </w:rPr>
        <w:t>。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hAnsi="宋体" w:cs="Times New Roman" w:hint="eastAsia"/>
        </w:rPr>
        <w:t>⑩</w:t>
      </w:r>
      <w:r>
        <w:rPr>
          <w:rFonts w:ascii="Times New Roman" w:hAnsi="Times New Roman" w:cs="Times New Roman"/>
        </w:rPr>
        <w:t>诸葛亮在《出师表》中写自己在危急关头接受重任的句子是：</w:t>
      </w:r>
      <w:r>
        <w:rPr>
          <w:rFonts w:ascii="Times New Roman" w:hAnsi="Times New Roman" w:cs="Times New Roman"/>
          <w:b/>
          <w:bCs/>
          <w:u w:val="single"/>
        </w:rPr>
        <w:t>受任于败军之际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奉命于危难之间</w:t>
      </w:r>
      <w:r>
        <w:rPr>
          <w:rFonts w:ascii="Times New Roman" w:hAnsi="Times New Roman" w:cs="Times New Roman"/>
        </w:rPr>
        <w:t>。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MS Mincho" w:eastAsia="MS Mincho" w:hAnsi="MS Mincho" w:cs="MS Mincho" w:hint="eastAsia"/>
        </w:rPr>
        <w:t>⑪</w:t>
      </w:r>
      <w:r>
        <w:rPr>
          <w:rFonts w:ascii="Times New Roman" w:hAnsi="Times New Roman" w:cs="Times New Roman" w:hint="eastAsia"/>
        </w:rPr>
        <w:t>刘禹锡在《陋室铭》中刻画陋室环境的句子是：</w:t>
      </w:r>
      <w:r>
        <w:rPr>
          <w:rFonts w:ascii="Times New Roman" w:hAnsi="Times New Roman" w:cs="Times New Roman"/>
          <w:b/>
          <w:bCs/>
          <w:u w:val="single"/>
        </w:rPr>
        <w:t>苔痕上阶绿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草色入帘青</w:t>
      </w:r>
      <w:r>
        <w:rPr>
          <w:rFonts w:ascii="Times New Roman" w:hAnsi="Times New Roman" w:cs="Times New Roman"/>
        </w:rPr>
        <w:t>。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2.</w:t>
      </w:r>
      <w:r>
        <w:rPr>
          <w:rFonts w:ascii="Times New Roman" w:eastAsia="楷体_GB2312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 xml:space="preserve"> 他的手很快地一动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 w:hint="eastAsia"/>
        </w:rPr>
        <w:t>往前伸了出来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但是因为看不见我站在哪儿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他并没有摸到我。</w:t>
      </w:r>
      <w:r>
        <w:rPr>
          <w:rFonts w:hAnsi="宋体" w:cs="楷体_GB2312" w:hint="eastAsia"/>
        </w:rPr>
        <w:t>“</w:t>
      </w:r>
      <w:r>
        <w:rPr>
          <w:rFonts w:ascii="楷体_GB2312" w:eastAsia="楷体_GB2312" w:hAnsi="楷体_GB2312" w:cs="楷体_GB2312" w:hint="eastAsia"/>
        </w:rPr>
        <w:t>这是谁？这是谁？</w:t>
      </w:r>
      <w:r>
        <w:rPr>
          <w:rFonts w:hAnsi="宋体" w:cs="楷体_GB2312" w:hint="eastAsia"/>
        </w:rPr>
        <w:t>”</w:t>
      </w:r>
      <w:r>
        <w:rPr>
          <w:rFonts w:ascii="楷体_GB2312" w:eastAsia="楷体_GB2312" w:hAnsi="楷体_GB2312" w:cs="楷体_GB2312" w:hint="eastAsia"/>
        </w:rPr>
        <w:t>他问着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样子就像是竭力想用他那双看不见的眼睛来看看清楚似的</w:t>
      </w:r>
      <w:r>
        <w:rPr>
          <w:rFonts w:hAnsi="宋体" w:cs="Times New Roman" w:hint="eastAsia"/>
        </w:rPr>
        <w:t>……</w:t>
      </w:r>
      <w:r>
        <w:rPr>
          <w:rFonts w:ascii="Times New Roman" w:eastAsia="仿宋_GB2312" w:hAnsi="Times New Roman" w:cs="Times New Roman"/>
        </w:rPr>
        <w:t>(《简·爱》)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这段文字中的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他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  <w:b/>
          <w:bCs/>
          <w:u w:val="single"/>
        </w:rPr>
        <w:t>罗切斯特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他的眼睛失明是因为</w:t>
      </w:r>
      <w:r>
        <w:rPr>
          <w:rFonts w:ascii="Times New Roman" w:hAnsi="Times New Roman" w:cs="Times New Roman"/>
          <w:b/>
          <w:bCs/>
          <w:u w:val="single"/>
        </w:rPr>
        <w:t>他的疯妻子放火烧了桑菲尔德庄园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罗切斯特想要救她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却被一根掉下的大梁砸坏了一只眼睛和一只手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另一只眼睛也发炎瞎了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从而双目失明。</w:t>
      </w:r>
      <w:r>
        <w:rPr>
          <w:rFonts w:ascii="Times New Roman" w:hAnsi="Times New Roman" w:cs="Times New Roman"/>
        </w:rPr>
        <w:t>(3分)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3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给下面每个成语填入正确的</w:t>
      </w:r>
      <w:r>
        <w:rPr>
          <w:rFonts w:ascii="Times New Roman" w:hAnsi="Times New Roman" w:cs="Times New Roman" w:hint="eastAsia"/>
        </w:rPr>
        <w:t>字。(</w:t>
      </w:r>
      <w:r>
        <w:rPr>
          <w:rFonts w:ascii="Times New Roman" w:hAnsi="Times New Roman" w:cs="Times New Roman"/>
        </w:rPr>
        <w:t>4分)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</w:rPr>
        <w:t>骇</w:t>
      </w:r>
      <w:r>
        <w:rPr>
          <w:rFonts w:ascii="Times New Roman" w:hAnsi="Times New Roman" w:cs="Times New Roman" w:hint="eastAsia"/>
          <w:lang w:val="en-US" w:eastAsia="zh-CN"/>
        </w:rPr>
        <w:t xml:space="preserve">  </w:t>
      </w:r>
      <w:r>
        <w:rPr>
          <w:rFonts w:ascii="Times New Roman" w:hAnsi="Times New Roman" w:cs="Times New Roman"/>
        </w:rPr>
        <w:t>)人听闻　　　　　顾名思(</w:t>
      </w:r>
      <w:r>
        <w:rPr>
          <w:rFonts w:ascii="Times New Roman" w:hAnsi="Times New Roman" w:cs="Times New Roman" w:hint="eastAsia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</w:rPr>
        <w:t>义</w:t>
      </w:r>
      <w:r>
        <w:rPr>
          <w:rFonts w:ascii="Times New Roman" w:hAnsi="Times New Roman" w:cs="Times New Roman" w:hint="eastAsia"/>
          <w:lang w:val="en-US" w:eastAsia="zh-CN"/>
        </w:rPr>
        <w:t xml:space="preserve">  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如法(</w:t>
      </w:r>
      <w:r>
        <w:rPr>
          <w:rFonts w:ascii="Times New Roman" w:hAnsi="Times New Roman" w:cs="Times New Roman" w:hint="eastAsia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</w:rPr>
        <w:t>炮</w:t>
      </w:r>
      <w:r>
        <w:rPr>
          <w:rFonts w:ascii="Times New Roman" w:hAnsi="Times New Roman" w:cs="Times New Roman" w:hint="eastAsia"/>
          <w:b/>
          <w:bCs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</w:rPr>
        <w:t>)制　　　　　(</w:t>
      </w:r>
      <w:r>
        <w:rPr>
          <w:rFonts w:ascii="Times New Roman" w:hAnsi="Times New Roman" w:cs="Times New Roman" w:hint="eastAsia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</w:rPr>
        <w:t>销</w:t>
      </w:r>
      <w:r>
        <w:rPr>
          <w:rFonts w:ascii="Times New Roman" w:hAnsi="Times New Roman" w:cs="Times New Roman" w:hint="eastAsia"/>
          <w:b/>
          <w:bCs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</w:rPr>
        <w:t>)声匿迹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4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请将下面六个句子搭配成完整的三副对联。要求先上联后下联。(只填序号)(3分)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eastAsia="楷体_GB2312" w:hAnsi="宋体" w:cs="Times New Roman" w:hint="eastAsia"/>
        </w:rPr>
        <w:t>①</w:t>
      </w:r>
      <w:r>
        <w:rPr>
          <w:rFonts w:ascii="Times New Roman" w:eastAsia="楷体_GB2312" w:hAnsi="Times New Roman" w:cs="Times New Roman"/>
        </w:rPr>
        <w:t>几处笙歌留朗月　　</w:t>
      </w:r>
      <w:r>
        <w:rPr>
          <w:rFonts w:ascii="Times New Roman" w:eastAsia="楷体_GB2312" w:hAnsi="Times New Roman" w:cs="Times New Roman" w:hint="eastAsia"/>
          <w:lang w:val="en-US" w:eastAsia="zh-CN"/>
        </w:rPr>
        <w:tab/>
      </w:r>
      <w:r>
        <w:rPr>
          <w:rFonts w:eastAsia="楷体_GB2312" w:hAnsi="宋体" w:cs="Times New Roman"/>
        </w:rPr>
        <w:t>②</w:t>
      </w:r>
      <w:r>
        <w:rPr>
          <w:rFonts w:ascii="Times New Roman" w:eastAsia="楷体_GB2312" w:hAnsi="Times New Roman" w:cs="Times New Roman"/>
        </w:rPr>
        <w:t>一曲樵歌千谷响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eastAsia="楷体_GB2312" w:hAnsi="宋体" w:cs="Times New Roman" w:hint="eastAsia"/>
        </w:rPr>
        <w:t>③</w:t>
      </w:r>
      <w:r>
        <w:rPr>
          <w:rFonts w:ascii="Times New Roman" w:eastAsia="楷体_GB2312" w:hAnsi="Times New Roman" w:cs="Times New Roman"/>
        </w:rPr>
        <w:t xml:space="preserve">碧水悠悠云上卧  </w:t>
      </w:r>
      <w:r>
        <w:rPr>
          <w:rFonts w:ascii="Times New Roman" w:eastAsia="楷体_GB2312" w:hAnsi="Times New Roman" w:cs="Times New Roman" w:hint="eastAsia"/>
          <w:lang w:val="en-US" w:eastAsia="zh-CN"/>
        </w:rPr>
        <w:tab/>
      </w:r>
      <w:r>
        <w:rPr>
          <w:rFonts w:ascii="Times New Roman" w:eastAsia="楷体_GB2312" w:hAnsi="Times New Roman" w:cs="Times New Roman" w:hint="eastAsia"/>
          <w:lang w:val="en-US" w:eastAsia="zh-CN"/>
        </w:rPr>
        <w:tab/>
      </w:r>
      <w:r>
        <w:rPr>
          <w:rFonts w:eastAsia="楷体_GB2312" w:hAnsi="宋体" w:cs="Times New Roman"/>
        </w:rPr>
        <w:t>④</w:t>
      </w:r>
      <w:r>
        <w:rPr>
          <w:rFonts w:ascii="Times New Roman" w:eastAsia="楷体_GB2312" w:hAnsi="Times New Roman" w:cs="Times New Roman"/>
        </w:rPr>
        <w:t>半江渔唱两山和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eastAsia="楷体_GB2312" w:hAnsi="宋体" w:cs="Times New Roman" w:hint="eastAsia"/>
        </w:rPr>
        <w:t>⑤</w:t>
      </w:r>
      <w:r>
        <w:rPr>
          <w:rFonts w:ascii="Times New Roman" w:eastAsia="楷体_GB2312" w:hAnsi="Times New Roman" w:cs="Times New Roman"/>
        </w:rPr>
        <w:t xml:space="preserve">万家笙管乐中秋  </w:t>
      </w:r>
      <w:r>
        <w:rPr>
          <w:rFonts w:ascii="Times New Roman" w:eastAsia="楷体_GB2312" w:hAnsi="Times New Roman" w:cs="Times New Roman" w:hint="eastAsia"/>
          <w:lang w:val="en-US" w:eastAsia="zh-CN"/>
        </w:rPr>
        <w:tab/>
      </w:r>
      <w:r>
        <w:rPr>
          <w:rFonts w:ascii="Times New Roman" w:eastAsia="楷体_GB2312" w:hAnsi="Times New Roman" w:cs="Times New Roman" w:hint="eastAsia"/>
          <w:lang w:val="en-US" w:eastAsia="zh-CN"/>
        </w:rPr>
        <w:tab/>
      </w:r>
      <w:r>
        <w:rPr>
          <w:rFonts w:eastAsia="楷体_GB2312" w:hAnsi="宋体" w:cs="Times New Roman"/>
        </w:rPr>
        <w:t>⑥</w:t>
      </w:r>
      <w:r>
        <w:rPr>
          <w:rFonts w:ascii="Times New Roman" w:eastAsia="楷体_GB2312" w:hAnsi="Times New Roman" w:cs="Times New Roman"/>
        </w:rPr>
        <w:t>孤帆渺渺雾中漂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第一组：(</w:t>
      </w:r>
      <w:r>
        <w:rPr>
          <w:rFonts w:ascii="Times New Roman" w:hAnsi="Times New Roman" w:cs="Times New Roman" w:hint="eastAsia"/>
          <w:lang w:val="en-US" w:eastAsia="zh-CN"/>
        </w:rPr>
        <w:t xml:space="preserve">  </w:t>
      </w:r>
      <w:r>
        <w:rPr>
          <w:rFonts w:hAnsi="宋体" w:cs="Times New Roman"/>
          <w:b/>
          <w:bCs/>
        </w:rPr>
        <w:t>①⑤</w:t>
      </w:r>
      <w:r>
        <w:rPr>
          <w:rFonts w:hAnsi="宋体" w:cs="Times New Roman" w:hint="eastAsia"/>
          <w:b/>
          <w:bCs/>
          <w:lang w:val="en-US" w:eastAsia="zh-CN"/>
        </w:rPr>
        <w:t xml:space="preserve">  </w:t>
      </w:r>
      <w:r>
        <w:rPr>
          <w:rFonts w:ascii="Times New Roman" w:hAnsi="Times New Roman" w:cs="Times New Roman"/>
        </w:rPr>
        <w:t>)　</w:t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/>
        </w:rPr>
        <w:t>第二组：(</w:t>
      </w:r>
      <w:r>
        <w:rPr>
          <w:rFonts w:ascii="Times New Roman" w:hAnsi="Times New Roman" w:cs="Times New Roman" w:hint="eastAsia"/>
          <w:lang w:val="en-US" w:eastAsia="zh-CN"/>
        </w:rPr>
        <w:t xml:space="preserve">  </w:t>
      </w:r>
      <w:r>
        <w:rPr>
          <w:rFonts w:hAnsi="宋体" w:cs="Times New Roman"/>
          <w:b/>
          <w:bCs/>
        </w:rPr>
        <w:t>②④</w:t>
      </w:r>
      <w:r>
        <w:rPr>
          <w:rFonts w:hAnsi="宋体" w:cs="Times New Roman" w:hint="eastAsia"/>
          <w:b/>
          <w:bCs/>
          <w:lang w:val="en-US" w:eastAsia="zh-CN"/>
        </w:rPr>
        <w:t xml:space="preserve">  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第三组：(</w:t>
      </w:r>
      <w:r>
        <w:rPr>
          <w:rFonts w:ascii="Times New Roman" w:hAnsi="Times New Roman" w:cs="Times New Roman" w:hint="eastAsia"/>
          <w:lang w:val="en-US" w:eastAsia="zh-CN"/>
        </w:rPr>
        <w:t xml:space="preserve">  </w:t>
      </w:r>
      <w:r>
        <w:rPr>
          <w:rFonts w:hAnsi="宋体" w:cs="Times New Roman"/>
          <w:b/>
          <w:bCs/>
        </w:rPr>
        <w:t>③</w:t>
      </w:r>
      <w:r>
        <w:rPr>
          <w:rFonts w:hAnsi="宋体" w:cs="Times New Roman" w:hint="eastAsia"/>
          <w:b/>
          <w:bCs/>
        </w:rPr>
        <w:t>⑥</w:t>
      </w:r>
      <w:r>
        <w:rPr>
          <w:rFonts w:hAnsi="宋体" w:cs="Times New Roman" w:hint="eastAsia"/>
          <w:b/>
          <w:bCs/>
          <w:lang w:val="en-US" w:eastAsia="zh-CN"/>
        </w:rPr>
        <w:t xml:space="preserve">  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5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根据语境将备用的三个选项分别填入括号内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使之表达准确连贯。(只填序号)(3分)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ascii="Times New Roman" w:eastAsia="楷体_GB2312" w:hAnsi="Times New Roman" w:cs="Times New Roman"/>
        </w:rPr>
        <w:t>晋朝人读诗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是兰亭集会、</w:t>
      </w:r>
      <w:r>
        <w:rPr>
          <w:rFonts w:ascii="Times New Roman" w:eastAsia="楷体_GB2312" w:hAnsi="Times New Roman" w:cs="Times New Roman" w:hint="eastAsia"/>
          <w:b/>
          <w:bCs/>
          <w:i w:val="0"/>
          <w:iCs w:val="0"/>
          <w:u w:val="single"/>
          <w:lang w:val="en-US" w:eastAsia="zh-CN"/>
        </w:rPr>
        <w:t xml:space="preserve">  </w:t>
      </w:r>
      <w:r>
        <w:rPr>
          <w:rFonts w:eastAsia="楷体_GB2312" w:hAnsi="宋体" w:cs="Times New Roman"/>
          <w:b/>
          <w:bCs/>
          <w:i w:val="0"/>
          <w:iCs w:val="0"/>
          <w:u w:val="single"/>
        </w:rPr>
        <w:t>③</w:t>
      </w:r>
      <w:r>
        <w:rPr>
          <w:rFonts w:eastAsia="楷体_GB2312" w:hAnsi="宋体" w:cs="Times New Roman" w:hint="eastAsia"/>
          <w:b/>
          <w:bCs/>
          <w:i w:val="0"/>
          <w:iCs w:val="0"/>
          <w:u w:val="single"/>
          <w:lang w:val="en-US" w:eastAsia="zh-CN"/>
        </w:rPr>
        <w:t xml:space="preserve">  </w:t>
      </w:r>
      <w:r>
        <w:rPr>
          <w:rFonts w:ascii="Times New Roman" w:eastAsia="楷体_GB2312" w:hAnsi="Times New Roman" w:cs="Times New Roman"/>
        </w:rPr>
        <w:t>。唐朝人读诗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是高朋满座、</w:t>
      </w:r>
      <w:r>
        <w:rPr>
          <w:rFonts w:ascii="Times New Roman" w:eastAsia="楷体_GB2312" w:hAnsi="Times New Roman" w:cs="Times New Roman" w:hint="eastAsia"/>
          <w:b/>
          <w:bCs/>
          <w:i w:val="0"/>
          <w:iCs w:val="0"/>
          <w:u w:val="single"/>
          <w:lang w:val="en-US" w:eastAsia="zh-CN"/>
        </w:rPr>
        <w:t xml:space="preserve">  </w:t>
      </w:r>
      <w:r>
        <w:rPr>
          <w:rFonts w:eastAsia="楷体_GB2312" w:hAnsi="宋体" w:cs="Times New Roman"/>
          <w:b/>
          <w:bCs/>
          <w:i w:val="0"/>
          <w:iCs w:val="0"/>
          <w:u w:val="single"/>
        </w:rPr>
        <w:t>①</w:t>
      </w:r>
      <w:r>
        <w:rPr>
          <w:rFonts w:eastAsia="楷体_GB2312" w:hAnsi="宋体" w:cs="Times New Roman" w:hint="eastAsia"/>
          <w:b/>
          <w:bCs/>
          <w:i w:val="0"/>
          <w:iCs w:val="0"/>
          <w:u w:val="single"/>
          <w:lang w:val="en-US" w:eastAsia="zh-CN"/>
        </w:rPr>
        <w:t xml:space="preserve">  </w:t>
      </w:r>
      <w:r>
        <w:rPr>
          <w:rFonts w:ascii="Times New Roman" w:eastAsia="楷体_GB2312" w:hAnsi="Times New Roman" w:cs="Times New Roman"/>
        </w:rPr>
        <w:t>。革命者读诗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是狱中绝笔、</w:t>
      </w:r>
      <w:r>
        <w:rPr>
          <w:rFonts w:eastAsia="楷体_GB2312" w:hAnsi="宋体" w:cs="Times New Roman"/>
          <w:u w:val="single"/>
        </w:rPr>
        <w:t>②</w:t>
      </w:r>
      <w:r>
        <w:rPr>
          <w:rFonts w:ascii="Times New Roman" w:eastAsia="楷体_GB2312" w:hAnsi="Times New Roman" w:cs="Times New Roman"/>
        </w:rPr>
        <w:t>。而我们的方式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就是《中国诗词大会》。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  </w:t>
      </w:r>
      <w:r>
        <w:rPr>
          <w:rFonts w:hAnsi="宋体" w:cs="Times New Roman" w:hint="eastAsia"/>
        </w:rPr>
        <w:t>①</w:t>
      </w:r>
      <w:r>
        <w:rPr>
          <w:rFonts w:ascii="Times New Roman" w:hAnsi="Times New Roman" w:cs="Times New Roman"/>
        </w:rPr>
        <w:t>冠盖京华　　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肝胆相照　　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曲水流觞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6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请用一句话概括下面这几则新闻的主要信息。(不超过20字)(2分)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eastAsia="黑体" w:hAnsi="Times New Roman" w:cs="Times New Roman"/>
        </w:rPr>
        <w:t>【材料一】</w:t>
      </w:r>
      <w:r>
        <w:rPr>
          <w:rFonts w:ascii="Times New Roman" w:eastAsia="楷体_GB2312" w:hAnsi="Times New Roman" w:cs="Times New Roman"/>
        </w:rPr>
        <w:t>目前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全球已有20多个国家将编程纳入中小学基础课程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我国出台的《新一代人工智能发展规划》也提出在中小学阶段逐步推广编程教育。可见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编程学习低龄化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正成为教育的新趋势。应对人工智能时代的挑战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我们理应未雨绸缪。不可否认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时下的少儿编程行业有待规范。</w:t>
      </w:r>
    </w:p>
    <w:p>
      <w:pPr>
        <w:pStyle w:val="PlainText"/>
        <w:ind w:firstLine="420" w:firstLineChars="200"/>
        <w:rPr>
          <w:rFonts w:ascii="Times New Roman" w:eastAsia="楷体_GB2312" w:hAnsi="Times New Roman" w:cs="Times New Roman" w:hint="eastAsia"/>
        </w:rPr>
      </w:pPr>
      <w:r>
        <w:rPr>
          <w:rFonts w:ascii="Times New Roman" w:eastAsia="楷体_GB2312" w:hAnsi="Times New Roman" w:cs="Times New Roman" w:hint="eastAsia"/>
        </w:rPr>
        <w:t xml:space="preserve"> 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ascii="Times New Roman" w:eastAsia="楷体_GB2312" w:hAnsi="Times New Roman" w:cs="Times New Roman" w:hint="eastAsia"/>
        </w:rPr>
        <w:t xml:space="preserve"> </w:t>
      </w:r>
      <w:r>
        <w:rPr>
          <w:rFonts w:ascii="Times New Roman" w:eastAsia="黑体" w:hAnsi="Times New Roman" w:cs="Times New Roman"/>
        </w:rPr>
        <w:t>【材料二】</w:t>
      </w:r>
      <w:r>
        <w:rPr>
          <w:rFonts w:ascii="Times New Roman" w:eastAsia="楷体_GB2312" w:hAnsi="Times New Roman" w:cs="Times New Roman"/>
        </w:rPr>
        <w:t>键盘上手指翻飞一刻钟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完成精彩小动画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这样的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操作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出自一</w:t>
      </w:r>
      <w:r>
        <w:rPr>
          <w:rFonts w:ascii="Times New Roman" w:eastAsia="楷体_GB2312" w:hAnsi="Times New Roman" w:cs="Times New Roman" w:hint="eastAsia"/>
        </w:rPr>
        <w:t>位</w:t>
      </w:r>
      <w:r>
        <w:rPr>
          <w:rFonts w:ascii="Times New Roman" w:eastAsia="楷体_GB2312" w:hAnsi="Times New Roman" w:cs="Times New Roman"/>
        </w:rPr>
        <w:t>8岁的编程小学员。现如今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这样的孩子不在少数。截至2018年10月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我国少儿编程培训行业市场规模接近40亿元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用户规模约150万。行业发展方兴未艾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也有不少机构闻风而动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有人甚至把编程培训当作一片新蓝海。少儿编程培训行业在成长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但还不成熟。统一的行业标准、权威的评价体系尚未形成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工具不达标、师资不到位的机构不时被曝光。与此同时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hAnsi="宋体" w:cs="楷体_GB2312" w:hint="eastAsia"/>
        </w:rPr>
        <w:t>“</w:t>
      </w:r>
      <w:r>
        <w:rPr>
          <w:rFonts w:ascii="Times New Roman" w:eastAsia="楷体_GB2312" w:hAnsi="Times New Roman" w:cs="Times New Roman"/>
        </w:rPr>
        <w:t>不懂编程就是数字时代的文盲</w:t>
      </w:r>
      <w:r>
        <w:rPr>
          <w:rFonts w:hAnsi="宋体" w:cs="Times New Roman"/>
        </w:rPr>
        <w:t>”“</w:t>
      </w:r>
      <w:r>
        <w:rPr>
          <w:rFonts w:ascii="Times New Roman" w:eastAsia="楷体_GB2312" w:hAnsi="Times New Roman" w:cs="Times New Roman"/>
        </w:rPr>
        <w:t>不会写代码就丧失了生存能力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等夸大其词的噱头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有虚假宣传之嫌。重利益轻教育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注定无法满足学生、家长的期待。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ascii="Times New Roman" w:eastAsia="楷体_GB2312" w:hAnsi="Times New Roman" w:cs="Times New Roman" w:hint="eastAsia"/>
        </w:rPr>
        <w:t xml:space="preserve">  </w:t>
      </w:r>
      <w:r>
        <w:rPr>
          <w:rFonts w:ascii="Times New Roman" w:eastAsia="黑体" w:hAnsi="Times New Roman" w:cs="Times New Roman"/>
        </w:rPr>
        <w:t>【材料三】</w:t>
      </w:r>
      <w:r>
        <w:rPr>
          <w:rFonts w:ascii="Times New Roman" w:eastAsia="楷体_GB2312" w:hAnsi="Times New Roman" w:cs="Times New Roman"/>
        </w:rPr>
        <w:t>从过去的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奥数热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到时下的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少儿编程热</w:t>
      </w:r>
      <w:r>
        <w:rPr>
          <w:rFonts w:hAnsi="宋体" w:cs="Times New Roman"/>
        </w:rPr>
        <w:t>”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家长如何给予孩子最适合的教育是一个永恒的课题。无论出于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技多不压身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的想法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还是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望子成龙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的心理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抑或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升学加分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的现实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家长们为少儿编程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加了一把火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。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ascii="Times New Roman" w:eastAsia="楷体_GB2312" w:hAnsi="Times New Roman" w:cs="Times New Roman" w:hint="eastAsia"/>
        </w:rPr>
        <w:t xml:space="preserve">  </w:t>
      </w:r>
      <w:r>
        <w:rPr>
          <w:rFonts w:ascii="Times New Roman" w:eastAsia="楷体_GB2312" w:hAnsi="Times New Roman" w:cs="Times New Roman"/>
        </w:rPr>
        <w:t>有意义的人生各有各的姿态。编程也好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数学也罢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弹琴也好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写诗也罢</w:t>
      </w:r>
      <w:r>
        <w:rPr>
          <w:rFonts w:hAnsi="宋体" w:cs="Times New Roman"/>
        </w:rPr>
        <w:t>……</w:t>
      </w:r>
      <w:r>
        <w:rPr>
          <w:rFonts w:ascii="Times New Roman" w:eastAsia="楷体_GB2312" w:hAnsi="Times New Roman" w:cs="Times New Roman"/>
        </w:rPr>
        <w:t>教育如同马拉松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家长不必为孩子喷薄而发的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加速度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自喜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也不必为厚积薄发的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慢变量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着急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陪伴孩子找到兴趣点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人生才会更精彩。</w:t>
      </w:r>
    </w:p>
    <w:p>
      <w:pPr>
        <w:pStyle w:val="PlainText"/>
        <w:ind w:firstLine="420" w:firstLineChars="200"/>
        <w:rPr>
          <w:rFonts w:ascii="MingLiU_HKSCS" w:eastAsia="楷体_GB2312" w:hAnsi="MingLiU_HKSCS" w:cs="MingLiU_HKSCS" w:hint="eastAsia"/>
          <w:b/>
          <w:bCs/>
          <w:u w:val="single"/>
          <w:lang w:val="en-US" w:eastAsia="zh-CN"/>
        </w:rPr>
      </w:pPr>
      <w:r>
        <w:rPr>
          <w:rFonts w:ascii="Times New Roman" w:eastAsia="楷体_GB2312" w:hAnsi="Times New Roman" w:cs="Times New Roman"/>
          <w:b/>
          <w:bCs/>
          <w:u w:val="single"/>
        </w:rPr>
        <w:t>示例：少儿编程热</w:t>
      </w:r>
      <w:r>
        <w:rPr>
          <w:rFonts w:ascii="MingLiU_HKSCS" w:eastAsia="MingLiU_HKSCS" w:hAnsi="MingLiU_HKSCS" w:cs="MingLiU_HKSCS" w:hint="eastAsia"/>
          <w:b/>
          <w:bCs/>
          <w:u w:val="single"/>
        </w:rPr>
        <w:t>，</w:t>
      </w:r>
      <w:r>
        <w:rPr>
          <w:rFonts w:ascii="Times New Roman" w:eastAsia="楷体_GB2312" w:hAnsi="Times New Roman" w:cs="Times New Roman"/>
          <w:b/>
          <w:bCs/>
          <w:u w:val="single"/>
        </w:rPr>
        <w:t>需要冷思考。</w:t>
      </w:r>
      <w:r>
        <w:rPr>
          <w:rFonts w:ascii="Times New Roman" w:eastAsia="楷体_GB2312" w:hAnsi="Times New Roman" w:cs="Times New Roman" w:hint="eastAsia"/>
          <w:b/>
          <w:bCs/>
          <w:u w:val="single"/>
          <w:lang w:val="en-US" w:eastAsia="zh-CN"/>
        </w:rPr>
        <w:t xml:space="preserve">   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ascii="Times New Roman" w:eastAsia="楷体_GB2312" w:hAnsi="Times New Roman" w:cs="Times New Roman" w:hint="eastAsia"/>
        </w:rPr>
        <w:t>7</w:t>
      </w:r>
      <w:r>
        <w:rPr>
          <w:rFonts w:ascii="MingLiU_HKSCS" w:eastAsia="MingLiU_HKSCS" w:hAnsi="MingLiU_HKSCS" w:cs="MingLiU_HKSCS" w:hint="eastAsia"/>
        </w:rPr>
        <w:t>．</w:t>
      </w:r>
      <w:r>
        <w:rPr>
          <w:rFonts w:ascii="Times New Roman" w:eastAsia="楷体_GB2312" w:hAnsi="Times New Roman" w:cs="Times New Roman" w:hint="eastAsia"/>
        </w:rPr>
        <w:t>下面这则通知有一处标点错误、一处语病、一处用语不得体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请找出并修改。(</w:t>
      </w:r>
      <w:r>
        <w:rPr>
          <w:rFonts w:ascii="Times New Roman" w:eastAsia="楷体_GB2312" w:hAnsi="Times New Roman" w:cs="Times New Roman"/>
        </w:rPr>
        <w:t>3分)</w:t>
      </w:r>
    </w:p>
    <w:p>
      <w:pPr>
        <w:pStyle w:val="PlainText"/>
        <w:ind w:firstLine="420" w:firstLineChars="200"/>
        <w:jc w:val="center"/>
        <w:rPr>
          <w:rFonts w:ascii="Times New Roman" w:eastAsia="楷体_GB2312" w:hAnsi="Times New Roman" w:cs="Times New Roman" w:hint="eastAsia"/>
        </w:rPr>
      </w:pPr>
      <w:r>
        <w:rPr>
          <w:rFonts w:ascii="Times New Roman" w:eastAsia="黑体" w:hAnsi="Times New Roman" w:cs="Times New Roman"/>
        </w:rPr>
        <w:t>通　　知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ascii="Times New Roman" w:eastAsia="楷体_GB2312" w:hAnsi="Times New Roman" w:cs="Times New Roman"/>
        </w:rPr>
        <w:t>为迎接我校创建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市级卫生校园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的称号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我校定于今天下午两点在操场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召开创卫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动员大会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届时将邀请有关领导莅临。请全校师生必须参加。</w:t>
      </w:r>
    </w:p>
    <w:p>
      <w:pPr>
        <w:pStyle w:val="PlainText"/>
        <w:ind w:left="5460" w:firstLine="420" w:leftChars="0" w:firstLineChars="200"/>
        <w:rPr>
          <w:rFonts w:ascii="Times New Roman" w:eastAsia="MingLiU_HKSCS" w:hAnsi="Times New Roman" w:cs="Times New Roman" w:hint="eastAsia"/>
        </w:rPr>
      </w:pPr>
      <w:r>
        <w:rPr>
          <w:rFonts w:hAnsi="宋体" w:cs="Times New Roman" w:hint="eastAsia"/>
        </w:rPr>
        <w:t>××</w:t>
      </w:r>
      <w:r>
        <w:rPr>
          <w:rFonts w:ascii="Times New Roman" w:eastAsia="楷体_GB2312" w:hAnsi="Times New Roman" w:cs="Times New Roman"/>
        </w:rPr>
        <w:t>学校政教处</w:t>
      </w:r>
    </w:p>
    <w:p>
      <w:pPr>
        <w:pStyle w:val="PlainText"/>
        <w:ind w:left="5460" w:firstLine="420" w:leftChars="0" w:firstLineChars="0"/>
        <w:rPr>
          <w:rFonts w:ascii="Times New Roman" w:eastAsia="MingLiU_HKSCS" w:hAnsi="Times New Roman" w:cs="Times New Roman" w:hint="eastAsia"/>
        </w:rPr>
      </w:pPr>
      <w:r>
        <w:rPr>
          <w:rFonts w:ascii="Times New Roman" w:eastAsia="仿宋_GB2312" w:hAnsi="Times New Roman" w:cs="Times New Roman" w:hint="eastAsia"/>
        </w:rPr>
        <w:t>2019</w:t>
      </w:r>
      <w:r>
        <w:rPr>
          <w:rFonts w:ascii="Times New Roman" w:eastAsia="仿宋_GB2312" w:hAnsi="Times New Roman" w:cs="Times New Roman"/>
        </w:rPr>
        <w:t>年8月12日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  <w:b/>
          <w:bCs/>
        </w:rPr>
      </w:pPr>
      <w:r>
        <w:rPr>
          <w:rFonts w:hAnsi="宋体" w:cs="Times New Roman"/>
          <w:b/>
          <w:bCs/>
          <w:u w:val="single"/>
        </w:rPr>
        <w:t>①</w:t>
      </w:r>
      <w:r>
        <w:rPr>
          <w:rFonts w:ascii="Times New Roman" w:hAnsi="Times New Roman" w:cs="Times New Roman"/>
          <w:b/>
          <w:bCs/>
          <w:u w:val="single"/>
        </w:rPr>
        <w:t>标点错误：在操场</w:t>
      </w:r>
      <w:r>
        <w:rPr>
          <w:rFonts w:hAnsi="宋体" w:cs="Times New Roman"/>
          <w:b/>
          <w:bCs/>
          <w:u w:val="single"/>
        </w:rPr>
        <w:t>“</w:t>
      </w:r>
      <w:r>
        <w:rPr>
          <w:rFonts w:ascii="Times New Roman" w:hAnsi="Times New Roman" w:cs="Times New Roman"/>
          <w:b/>
          <w:bCs/>
          <w:u w:val="single"/>
        </w:rPr>
        <w:t>召开创卫</w:t>
      </w:r>
      <w:r>
        <w:rPr>
          <w:rFonts w:hAnsi="宋体" w:cs="Times New Roman"/>
          <w:b/>
          <w:bCs/>
          <w:u w:val="single"/>
        </w:rPr>
        <w:t>”</w:t>
      </w:r>
      <w:r>
        <w:rPr>
          <w:rFonts w:ascii="Times New Roman" w:hAnsi="Times New Roman" w:cs="Times New Roman"/>
          <w:b/>
          <w:bCs/>
          <w:u w:val="single"/>
        </w:rPr>
        <w:t>动员大会。修改：在操场召开</w:t>
      </w:r>
      <w:r>
        <w:rPr>
          <w:rFonts w:hAnsi="宋体" w:cs="Times New Roman"/>
          <w:b/>
          <w:bCs/>
          <w:u w:val="single"/>
        </w:rPr>
        <w:t>“</w:t>
      </w:r>
      <w:r>
        <w:rPr>
          <w:rFonts w:ascii="Times New Roman" w:hAnsi="Times New Roman" w:cs="Times New Roman"/>
          <w:b/>
          <w:bCs/>
          <w:u w:val="single"/>
        </w:rPr>
        <w:t>创卫</w:t>
      </w:r>
      <w:r>
        <w:rPr>
          <w:rFonts w:hAnsi="宋体" w:cs="Times New Roman"/>
          <w:b/>
          <w:bCs/>
          <w:u w:val="single"/>
        </w:rPr>
        <w:t>”</w:t>
      </w:r>
      <w:r>
        <w:rPr>
          <w:rFonts w:ascii="Times New Roman" w:hAnsi="Times New Roman" w:cs="Times New Roman"/>
          <w:b/>
          <w:bCs/>
          <w:u w:val="single"/>
        </w:rPr>
        <w:t>动员大会。</w:t>
      </w:r>
      <w:r>
        <w:rPr>
          <w:rFonts w:hAnsi="宋体" w:cs="Times New Roman"/>
          <w:b/>
          <w:bCs/>
          <w:u w:val="single"/>
        </w:rPr>
        <w:t>②</w:t>
      </w:r>
      <w:r>
        <w:rPr>
          <w:rFonts w:ascii="Times New Roman" w:hAnsi="Times New Roman" w:cs="Times New Roman"/>
          <w:b/>
          <w:bCs/>
          <w:u w:val="single"/>
        </w:rPr>
        <w:t>语病错误：为迎</w:t>
      </w:r>
      <w:r>
        <w:rPr>
          <w:rFonts w:ascii="Times New Roman" w:hAnsi="Times New Roman" w:cs="Times New Roman" w:hint="eastAsia"/>
          <w:b/>
          <w:bCs/>
          <w:u w:val="single"/>
        </w:rPr>
        <w:t>接我校创建</w:t>
      </w:r>
      <w:r>
        <w:rPr>
          <w:rFonts w:hAnsi="宋体" w:cs="Times New Roman" w:hint="eastAsia"/>
          <w:b/>
          <w:bCs/>
          <w:u w:val="single"/>
        </w:rPr>
        <w:t>“</w:t>
      </w:r>
      <w:r>
        <w:rPr>
          <w:rFonts w:ascii="Times New Roman" w:hAnsi="Times New Roman" w:cs="Times New Roman" w:hint="eastAsia"/>
          <w:b/>
          <w:bCs/>
          <w:u w:val="single"/>
        </w:rPr>
        <w:t>市级卫生校园</w:t>
      </w:r>
      <w:r>
        <w:rPr>
          <w:rFonts w:hAnsi="宋体" w:cs="Times New Roman" w:hint="eastAsia"/>
          <w:b/>
          <w:bCs/>
          <w:u w:val="single"/>
        </w:rPr>
        <w:t>”</w:t>
      </w:r>
      <w:r>
        <w:rPr>
          <w:rFonts w:ascii="Times New Roman" w:hAnsi="Times New Roman" w:cs="Times New Roman" w:hint="eastAsia"/>
          <w:b/>
          <w:bCs/>
          <w:u w:val="single"/>
        </w:rPr>
        <w:t>的称号。修改：为迎接我校</w:t>
      </w:r>
      <w:r>
        <w:rPr>
          <w:rFonts w:hAnsi="宋体" w:cs="Times New Roman" w:hint="eastAsia"/>
          <w:b/>
          <w:bCs/>
          <w:u w:val="single"/>
        </w:rPr>
        <w:t>“</w:t>
      </w:r>
      <w:r>
        <w:rPr>
          <w:rFonts w:ascii="Times New Roman" w:hAnsi="Times New Roman" w:cs="Times New Roman" w:hint="eastAsia"/>
          <w:b/>
          <w:bCs/>
          <w:u w:val="single"/>
        </w:rPr>
        <w:t>市级卫生校园</w:t>
      </w:r>
      <w:r>
        <w:rPr>
          <w:rFonts w:hAnsi="宋体" w:cs="Times New Roman" w:hint="eastAsia"/>
          <w:b/>
          <w:bCs/>
          <w:u w:val="single"/>
        </w:rPr>
        <w:t>”</w:t>
      </w:r>
      <w:r>
        <w:rPr>
          <w:rFonts w:ascii="Times New Roman" w:hAnsi="Times New Roman" w:cs="Times New Roman" w:hint="eastAsia"/>
          <w:b/>
          <w:bCs/>
          <w:u w:val="single"/>
        </w:rPr>
        <w:t>的创建工作。</w:t>
      </w:r>
      <w:r>
        <w:rPr>
          <w:rFonts w:hAnsi="宋体" w:cs="Times New Roman" w:hint="eastAsia"/>
          <w:b/>
          <w:bCs/>
          <w:u w:val="single"/>
        </w:rPr>
        <w:t>③</w:t>
      </w:r>
      <w:r>
        <w:rPr>
          <w:rFonts w:ascii="Times New Roman" w:hAnsi="Times New Roman" w:cs="Times New Roman" w:hint="eastAsia"/>
          <w:b/>
          <w:bCs/>
          <w:u w:val="single"/>
        </w:rPr>
        <w:t>用语不得体。修改：</w:t>
      </w:r>
      <w:r>
        <w:rPr>
          <w:rFonts w:hAnsi="宋体" w:cs="Times New Roman" w:hint="eastAsia"/>
          <w:b/>
          <w:bCs/>
          <w:u w:val="single"/>
        </w:rPr>
        <w:t>“</w:t>
      </w:r>
      <w:r>
        <w:rPr>
          <w:rFonts w:ascii="Times New Roman" w:hAnsi="Times New Roman" w:cs="Times New Roman" w:hint="eastAsia"/>
          <w:b/>
          <w:bCs/>
          <w:u w:val="single"/>
        </w:rPr>
        <w:t>必须</w:t>
      </w:r>
      <w:r>
        <w:rPr>
          <w:rFonts w:hAnsi="宋体" w:cs="Times New Roman" w:hint="eastAsia"/>
          <w:b/>
          <w:bCs/>
          <w:u w:val="single"/>
        </w:rPr>
        <w:t>”</w:t>
      </w:r>
      <w:r>
        <w:rPr>
          <w:rFonts w:ascii="Times New Roman" w:hAnsi="Times New Roman" w:cs="Times New Roman" w:hint="eastAsia"/>
          <w:b/>
          <w:bCs/>
          <w:u w:val="single"/>
        </w:rPr>
        <w:t>改为</w:t>
      </w:r>
      <w:r>
        <w:rPr>
          <w:rFonts w:hAnsi="宋体" w:cs="Times New Roman" w:hint="eastAsia"/>
          <w:b/>
          <w:bCs/>
          <w:u w:val="single"/>
        </w:rPr>
        <w:t>“</w:t>
      </w:r>
      <w:r>
        <w:rPr>
          <w:rFonts w:ascii="Times New Roman" w:hAnsi="Times New Roman" w:cs="Times New Roman" w:hint="eastAsia"/>
          <w:b/>
          <w:bCs/>
          <w:u w:val="single"/>
        </w:rPr>
        <w:t>按时</w:t>
      </w:r>
      <w:r>
        <w:rPr>
          <w:rFonts w:hAnsi="宋体" w:cs="Times New Roman" w:hint="eastAsia"/>
          <w:b/>
          <w:bCs/>
          <w:u w:val="single"/>
        </w:rPr>
        <w:t>”</w:t>
      </w:r>
      <w:r>
        <w:rPr>
          <w:rFonts w:ascii="Times New Roman" w:hAnsi="Times New Roman" w:cs="Times New Roman" w:hint="eastAsia"/>
          <w:b/>
          <w:bCs/>
          <w:u w:val="single"/>
        </w:rPr>
        <w:t>。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8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请你仔细阅读下面的图表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按要求答题。(3分)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某校图书馆学生阅览室共有10万册图书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在一次图书状况调查中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调查人员发现：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</w:p>
    <w:tbl>
      <w:tblPr>
        <w:tblStyle w:val="TableNormal"/>
        <w:tblW w:w="824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6"/>
        <w:gridCol w:w="1656"/>
        <w:gridCol w:w="1411"/>
        <w:gridCol w:w="1656"/>
        <w:gridCol w:w="1656"/>
      </w:tblGrid>
      <w:tr>
        <w:tblPrEx>
          <w:tblW w:w="8245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66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图书状况</w:t>
            </w:r>
            <w:r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完好无损</w:t>
            </w:r>
            <w:r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损坏较轻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>损坏较重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MingLiU_HKSCS" w:eastAsia="MingLiU_HKSCS" w:hAnsi="MingLiU_HKSCS" w:cs="MingLiU_HKSCS" w:hint="eastAsia"/>
              </w:rPr>
            </w:pP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>损坏严重</w:t>
            </w:r>
          </w:p>
        </w:tc>
      </w:tr>
      <w:tr>
        <w:tblPrEx>
          <w:tblW w:w="82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66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图书数目(册)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1411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>25 000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>40 000</w:t>
            </w:r>
            <w:r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eastAsia="MingLiU_HKSCS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15 000</w:t>
            </w:r>
          </w:p>
        </w:tc>
      </w:tr>
    </w:tbl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根据上面图表的主要信息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得出一个结论。(1分)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  <w:b/>
          <w:bCs/>
        </w:rPr>
      </w:pPr>
      <w:r>
        <w:rPr>
          <w:rFonts w:ascii="Times New Roman" w:hAnsi="Times New Roman" w:cs="Times New Roman"/>
          <w:b/>
          <w:bCs/>
          <w:u w:val="single"/>
        </w:rPr>
        <w:t>学生不爱惜图书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社会公德意识淡薄。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 </w:t>
      </w:r>
      <w:r>
        <w:rPr>
          <w:rFonts w:hAnsi="宋体" w:cs="Times New Roman" w:hint="eastAsia"/>
        </w:rPr>
        <w:t>②</w:t>
      </w:r>
      <w:r>
        <w:rPr>
          <w:rFonts w:ascii="Times New Roman" w:hAnsi="Times New Roman" w:cs="Times New Roman"/>
        </w:rPr>
        <w:t>请你对这个结论进行简要的解释说明。(2分)</w:t>
      </w:r>
    </w:p>
    <w:p>
      <w:pPr>
        <w:pStyle w:val="PlainText"/>
        <w:ind w:firstLine="420" w:firstLineChars="0"/>
        <w:rPr>
          <w:rFonts w:ascii="Times New Roman" w:eastAsia="MingLiU_HKSCS" w:hAnsi="Times New Roman" w:cs="Times New Roman" w:hint="eastAsia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_</w:t>
      </w:r>
      <w:r>
        <w:rPr>
          <w:rFonts w:ascii="Times New Roman" w:hAnsi="Times New Roman" w:cs="Times New Roman"/>
          <w:b/>
          <w:bCs/>
          <w:u w:val="single"/>
        </w:rPr>
        <w:t>因为图表统计数据表明：该校80%的图书存在不同程度的损坏现象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所以得出这个结论。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eastAsia="黑体" w:hAnsi="Times New Roman" w:cs="Times New Roman"/>
        </w:rPr>
        <w:t>二、阅读(40分)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(一)(8分)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9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解释下面句中加点的字。(4分)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hAnsi="宋体" w:cs="Times New Roman" w:hint="eastAsia"/>
        </w:rPr>
        <w:t>①</w:t>
      </w:r>
      <w:r>
        <w:rPr>
          <w:rFonts w:ascii="Times New Roman" w:hAnsi="Times New Roman" w:cs="Times New Roman"/>
          <w:em w:val="underDot"/>
        </w:rPr>
        <w:t>猥</w:t>
      </w:r>
      <w:r>
        <w:rPr>
          <w:rFonts w:ascii="Times New Roman" w:hAnsi="Times New Roman" w:cs="Times New Roman"/>
        </w:rPr>
        <w:t>自枉屈　　　　　(</w:t>
      </w:r>
      <w:r>
        <w:rPr>
          <w:rFonts w:ascii="Times New Roman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b/>
          <w:bCs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</w:rPr>
        <w:t>辱</w:t>
      </w:r>
      <w:r>
        <w:rPr>
          <w:rFonts w:ascii="Times New Roman" w:hAnsi="Times New Roman" w:cs="Times New Roman" w:hint="eastAsia"/>
          <w:b/>
          <w:bCs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hAnsi="宋体" w:cs="Times New Roman" w:hint="eastAsia"/>
        </w:rPr>
        <w:t>②</w:t>
      </w:r>
      <w:r>
        <w:rPr>
          <w:rFonts w:ascii="Times New Roman" w:hAnsi="Times New Roman" w:cs="Times New Roman"/>
        </w:rPr>
        <w:t>邹忌讽齐王</w:t>
      </w:r>
      <w:r>
        <w:rPr>
          <w:rFonts w:ascii="Times New Roman" w:hAnsi="Times New Roman" w:cs="Times New Roman"/>
          <w:em w:val="underDot"/>
        </w:rPr>
        <w:t>纳</w:t>
      </w:r>
      <w:r>
        <w:rPr>
          <w:rFonts w:ascii="Times New Roman" w:hAnsi="Times New Roman" w:cs="Times New Roman"/>
        </w:rPr>
        <w:t>谏　　(</w:t>
      </w:r>
      <w:r>
        <w:rPr>
          <w:rFonts w:ascii="Times New Roman" w:hAnsi="Times New Roman" w:cs="Times New Roman" w:hint="eastAsia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</w:rPr>
        <w:t>接受</w:t>
      </w:r>
      <w:r>
        <w:rPr>
          <w:rFonts w:ascii="Times New Roman" w:hAnsi="Times New Roman" w:cs="Times New Roman" w:hint="eastAsia"/>
          <w:b/>
          <w:bCs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hAnsi="宋体" w:cs="Times New Roman" w:hint="eastAsia"/>
        </w:rPr>
        <w:t>③</w:t>
      </w:r>
      <w:r>
        <w:rPr>
          <w:rFonts w:ascii="Times New Roman" w:hAnsi="Times New Roman" w:cs="Times New Roman"/>
          <w:em w:val="underDot"/>
        </w:rPr>
        <w:t>凄</w:t>
      </w:r>
      <w:r>
        <w:rPr>
          <w:rFonts w:ascii="Times New Roman" w:hAnsi="Times New Roman" w:cs="Times New Roman"/>
        </w:rPr>
        <w:t>神寒骨　　　　　(</w:t>
      </w:r>
      <w:r>
        <w:rPr>
          <w:rFonts w:ascii="Times New Roman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b/>
          <w:bCs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</w:rPr>
        <w:t>使</w:t>
      </w:r>
      <w:r>
        <w:rPr>
          <w:rFonts w:hAnsi="宋体" w:cs="Times New Roman"/>
          <w:b/>
          <w:bCs/>
        </w:rPr>
        <w:t>……</w:t>
      </w:r>
      <w:r>
        <w:rPr>
          <w:rFonts w:ascii="Times New Roman" w:hAnsi="Times New Roman" w:cs="Times New Roman"/>
          <w:b/>
          <w:bCs/>
        </w:rPr>
        <w:t>凄冷</w:t>
      </w:r>
      <w:r>
        <w:rPr>
          <w:rFonts w:ascii="Times New Roman" w:hAnsi="Times New Roman" w:cs="Times New Roman" w:hint="eastAsia"/>
          <w:b/>
          <w:bCs/>
          <w:lang w:val="en-US" w:eastAsia="zh-CN"/>
        </w:rPr>
        <w:t xml:space="preserve">  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hAnsi="宋体" w:cs="Times New Roman" w:hint="eastAsia"/>
        </w:rPr>
        <w:t>④</w:t>
      </w:r>
      <w:r>
        <w:rPr>
          <w:rFonts w:ascii="Times New Roman" w:hAnsi="Times New Roman" w:cs="Times New Roman"/>
        </w:rPr>
        <w:t>子</w:t>
      </w:r>
      <w:r>
        <w:rPr>
          <w:rFonts w:ascii="Times New Roman" w:hAnsi="Times New Roman" w:cs="Times New Roman"/>
          <w:em w:val="underDot"/>
        </w:rPr>
        <w:t>固</w:t>
      </w:r>
      <w:r>
        <w:rPr>
          <w:rFonts w:ascii="Times New Roman" w:hAnsi="Times New Roman" w:cs="Times New Roman"/>
        </w:rPr>
        <w:t>非鱼也　　　　(</w:t>
      </w:r>
      <w:r>
        <w:rPr>
          <w:rFonts w:ascii="Times New Roman" w:hAnsi="Times New Roman" w:cs="Times New Roman" w:hint="eastAsia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</w:rPr>
        <w:t>本来</w:t>
      </w:r>
      <w:r>
        <w:rPr>
          <w:rFonts w:ascii="Times New Roman" w:hAnsi="Times New Roman" w:cs="Times New Roman" w:hint="eastAsia"/>
          <w:lang w:val="en-US" w:eastAsia="zh-CN"/>
        </w:rPr>
        <w:t xml:space="preserve">  </w:t>
      </w:r>
      <w:r>
        <w:rPr>
          <w:rFonts w:ascii="Times New Roman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10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翻译句子。(4分)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eastAsia="楷体_GB2312" w:hAnsi="宋体" w:cs="Times New Roman" w:hint="eastAsia"/>
        </w:rPr>
        <w:t>①</w:t>
      </w:r>
      <w:r>
        <w:rPr>
          <w:rFonts w:ascii="Times New Roman" w:eastAsia="楷体_GB2312" w:hAnsi="Times New Roman" w:cs="Times New Roman"/>
        </w:rPr>
        <w:t>鲲之大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不知其几千里也；化而为鸟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其名为鹏。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  <w:b/>
          <w:bCs/>
        </w:rPr>
      </w:pPr>
      <w:r>
        <w:rPr>
          <w:rFonts w:ascii="Times New Roman" w:hAnsi="Times New Roman" w:cs="Times New Roman"/>
          <w:b/>
          <w:bCs/>
          <w:u w:val="single"/>
        </w:rPr>
        <w:t>鲲非常巨大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不知道有几千</w:t>
      </w:r>
      <w:r>
        <w:rPr>
          <w:rFonts w:ascii="Times New Roman" w:hAnsi="Times New Roman" w:cs="Times New Roman" w:hint="eastAsia"/>
          <w:b/>
          <w:bCs/>
          <w:u w:val="single"/>
        </w:rPr>
        <w:t>里。鲲变成鸟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u w:val="single"/>
        </w:rPr>
        <w:t>它的名字就叫作鹏。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eastAsia="楷体_GB2312" w:hAnsi="宋体" w:cs="Times New Roman" w:hint="eastAsia"/>
        </w:rPr>
        <w:t>②</w:t>
      </w:r>
      <w:r>
        <w:rPr>
          <w:rFonts w:ascii="Times New Roman" w:eastAsia="楷体_GB2312" w:hAnsi="Times New Roman" w:cs="Times New Roman"/>
        </w:rPr>
        <w:t>食马者不知其能千里而食也。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  <w:b/>
          <w:bCs/>
        </w:rPr>
      </w:pPr>
      <w:r>
        <w:rPr>
          <w:rFonts w:ascii="Times New Roman" w:hAnsi="Times New Roman" w:cs="Times New Roman"/>
          <w:b/>
          <w:bCs/>
          <w:u w:val="single"/>
        </w:rPr>
        <w:t>喂马的人不知道它能日行千里而像普通的马一样来喂养它。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(二)(4分)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ascii="Times New Roman" w:eastAsia="楷体_GB2312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  <w:u w:val="single"/>
        </w:rPr>
        <w:t>见渔人乃大惊问所从来具答之。</w:t>
      </w:r>
      <w:r>
        <w:rPr>
          <w:rFonts w:ascii="Times New Roman" w:eastAsia="楷体_GB2312" w:hAnsi="Times New Roman" w:cs="Times New Roman"/>
        </w:rPr>
        <w:t>便要还家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设酒杀鸡作食。村中闻有此人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咸来问讯。自云先世避秦时乱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率妻子邑人来此绝境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不复出焉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遂与外人间隔。问今是何世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乃不知有汉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无论魏晋。此人一一为具言所闻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皆叹惋。</w:t>
      </w:r>
      <w:r>
        <w:rPr>
          <w:rFonts w:ascii="Times New Roman" w:eastAsia="楷体_GB2312" w:hAnsi="Times New Roman" w:cs="Times New Roman" w:hint="eastAsia"/>
        </w:rPr>
        <w:t>余人各复延至其家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皆出酒食。停数日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辞去。此中人语云：</w:t>
      </w:r>
      <w:r>
        <w:rPr>
          <w:rFonts w:hAnsi="宋体" w:cs="楷体_GB2312" w:hint="eastAsia"/>
        </w:rPr>
        <w:t>“</w:t>
      </w:r>
      <w:r>
        <w:rPr>
          <w:rFonts w:ascii="楷体_GB2312" w:eastAsia="楷体_GB2312" w:hAnsi="楷体_GB2312" w:cs="楷体_GB2312" w:hint="eastAsia"/>
        </w:rPr>
        <w:t>不足为外人道也。</w:t>
      </w:r>
      <w:r>
        <w:rPr>
          <w:rFonts w:hAnsi="宋体" w:cs="楷体_GB2312" w:hint="eastAsia"/>
        </w:rPr>
        <w:t>”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 xml:space="preserve"> 既出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得其船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便扶向路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处处志之。及郡下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诣太守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说如此。太守即遣人随其往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寻向所志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遂迷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不复得路。南阳刘子骥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高尚士也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闻之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欣然规往。未果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寻病终。后遂无问津者。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11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请用“/”符号给画线的句子断句。(2分)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见 渔 人/乃 大 惊/问 所 从 来/具 答 之。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12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刘子骥寻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未果</w:t>
      </w:r>
      <w:r>
        <w:rPr>
          <w:rFonts w:hAnsi="宋体" w:cs="Times New Roman"/>
        </w:rPr>
        <w:t>”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暗示这是一个虚构的社会。请问：你是如何辩证地看待作者虚构出的理想社会的？</w:t>
      </w: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/>
        </w:rPr>
        <w:t>2分)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  <w:b/>
          <w:bCs/>
        </w:rPr>
      </w:pPr>
      <w:r>
        <w:rPr>
          <w:rFonts w:ascii="Times New Roman" w:hAnsi="Times New Roman" w:cs="Times New Roman"/>
          <w:b/>
          <w:bCs/>
          <w:u w:val="single"/>
        </w:rPr>
        <w:t>作者运用浪漫主义的笔法虚构了一个与黑暗现实相对立的美好世界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寄托了作者的社会理想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反映了广大人民的意愿。在战乱不断的东晋末年能提出这样的</w:t>
      </w:r>
      <w:r>
        <w:rPr>
          <w:rFonts w:hAnsi="宋体" w:cs="Times New Roman"/>
          <w:b/>
          <w:bCs/>
          <w:u w:val="single"/>
        </w:rPr>
        <w:t>“</w:t>
      </w:r>
      <w:r>
        <w:rPr>
          <w:rFonts w:ascii="Times New Roman" w:hAnsi="Times New Roman" w:cs="Times New Roman"/>
          <w:b/>
          <w:bCs/>
          <w:u w:val="single"/>
        </w:rPr>
        <w:t>理想社会</w:t>
      </w:r>
      <w:r>
        <w:rPr>
          <w:rFonts w:hAnsi="宋体" w:cs="Times New Roman"/>
          <w:b/>
          <w:bCs/>
          <w:u w:val="single"/>
        </w:rPr>
        <w:t>”</w:t>
      </w:r>
      <w:r>
        <w:rPr>
          <w:rFonts w:ascii="Times New Roman" w:hAnsi="Times New Roman" w:cs="Times New Roman"/>
          <w:b/>
          <w:bCs/>
          <w:u w:val="single"/>
        </w:rPr>
        <w:t>是难能可贵的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有其积极意义。但又带有一定的复古倾向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在当时的历史条件下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是不可能实现的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只能是一种空想。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(三)(4分)</w:t>
      </w:r>
    </w:p>
    <w:p>
      <w:pPr>
        <w:pStyle w:val="PlainText"/>
        <w:ind w:firstLine="420" w:firstLineChars="200"/>
        <w:jc w:val="center"/>
        <w:rPr>
          <w:rFonts w:ascii="Times New Roman" w:eastAsia="黑体" w:hAnsi="Times New Roman" w:cs="Times New Roman" w:hint="eastAsia"/>
        </w:rPr>
      </w:pPr>
      <w:r>
        <w:rPr>
          <w:rFonts w:ascii="Times New Roman" w:eastAsia="黑体" w:hAnsi="Times New Roman" w:cs="Times New Roman"/>
        </w:rPr>
        <w:t>春　望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 w:hint="eastAsia"/>
        </w:rPr>
      </w:pPr>
      <w:r>
        <w:rPr>
          <w:rFonts w:ascii="Times New Roman" w:eastAsia="仿宋_GB2312" w:hAnsi="Times New Roman" w:cs="Times New Roman"/>
        </w:rPr>
        <w:t>杜　甫</w:t>
      </w:r>
    </w:p>
    <w:p>
      <w:pPr>
        <w:pStyle w:val="PlainText"/>
        <w:ind w:firstLine="420" w:firstLineChars="200"/>
        <w:jc w:val="center"/>
        <w:rPr>
          <w:rFonts w:ascii="MingLiU_HKSCS" w:eastAsia="MingLiU_HKSCS" w:hAnsi="MingLiU_HKSCS" w:cs="MingLiU_HKSCS" w:hint="eastAsia"/>
        </w:rPr>
      </w:pPr>
      <w:r>
        <w:rPr>
          <w:rFonts w:ascii="Times New Roman" w:eastAsia="楷体_GB2312" w:hAnsi="Times New Roman" w:cs="Times New Roman"/>
        </w:rPr>
        <w:t>国破山河在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城春草木深。</w:t>
      </w:r>
    </w:p>
    <w:p>
      <w:pPr>
        <w:pStyle w:val="PlainText"/>
        <w:ind w:firstLine="420" w:firstLineChars="200"/>
        <w:jc w:val="center"/>
        <w:rPr>
          <w:rFonts w:ascii="MingLiU_HKSCS" w:eastAsia="MingLiU_HKSCS" w:hAnsi="MingLiU_HKSCS" w:cs="MingLiU_HKSCS" w:hint="eastAsia"/>
        </w:rPr>
      </w:pPr>
      <w:r>
        <w:rPr>
          <w:rFonts w:ascii="Times New Roman" w:eastAsia="楷体_GB2312" w:hAnsi="Times New Roman" w:cs="Times New Roman"/>
        </w:rPr>
        <w:t>感时花溅泪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恨别鸟惊心。</w:t>
      </w:r>
    </w:p>
    <w:p>
      <w:pPr>
        <w:pStyle w:val="PlainText"/>
        <w:ind w:firstLine="420" w:firstLineChars="200"/>
        <w:jc w:val="center"/>
        <w:rPr>
          <w:rFonts w:ascii="MingLiU_HKSCS" w:eastAsia="MingLiU_HKSCS" w:hAnsi="MingLiU_HKSCS" w:cs="MingLiU_HKSCS" w:hint="eastAsia"/>
        </w:rPr>
      </w:pPr>
      <w:r>
        <w:rPr>
          <w:rFonts w:ascii="Times New Roman" w:eastAsia="楷体_GB2312" w:hAnsi="Times New Roman" w:cs="Times New Roman" w:hint="eastAsia"/>
        </w:rPr>
        <w:t>烽火连三月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家书抵万金。</w:t>
      </w:r>
    </w:p>
    <w:p>
      <w:pPr>
        <w:pStyle w:val="PlainText"/>
        <w:ind w:firstLine="420" w:firstLineChars="200"/>
        <w:jc w:val="center"/>
        <w:rPr>
          <w:rFonts w:ascii="MingLiU_HKSCS" w:eastAsia="MingLiU_HKSCS" w:hAnsi="MingLiU_HKSCS" w:cs="MingLiU_HKSCS" w:hint="eastAsia"/>
        </w:rPr>
      </w:pPr>
      <w:r>
        <w:rPr>
          <w:rFonts w:ascii="楷体_GB2312" w:eastAsia="楷体_GB2312" w:hAnsi="楷体_GB2312" w:cs="楷体_GB2312" w:hint="eastAsia"/>
        </w:rPr>
        <w:t>白头搔更短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浑欲不胜簪。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13</w:t>
      </w:r>
      <w:r>
        <w:rPr>
          <w:rFonts w:ascii="MingLiU_HKSCS" w:eastAsia="MingLiU_HKSCS" w:hAnsi="MingLiU_HKSCS" w:cs="MingLiU_HKSCS" w:hint="eastAsia"/>
        </w:rPr>
        <w:t>．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/>
        </w:rPr>
        <w:t>烽火连三月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家书抵万金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一句表达了作者怎样的思想感情？(2分)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  <w:b/>
          <w:bCs/>
        </w:rPr>
      </w:pPr>
      <w:r>
        <w:rPr>
          <w:rFonts w:ascii="Times New Roman" w:hAnsi="Times New Roman" w:cs="Times New Roman"/>
          <w:b/>
          <w:bCs/>
          <w:u w:val="single"/>
        </w:rPr>
        <w:t>对战争的忧虑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对家乡亲人的思念。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14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谈谈你对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感时花溅泪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恨别鸟惊心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的理解。(2分)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  <w:b/>
          <w:bCs/>
        </w:rPr>
      </w:pPr>
      <w:r>
        <w:rPr>
          <w:rFonts w:ascii="Times New Roman" w:hAnsi="Times New Roman" w:cs="Times New Roman"/>
          <w:b/>
          <w:bCs/>
          <w:u w:val="single"/>
        </w:rPr>
        <w:t>感伤时世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见到开放的鲜花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也禁不住悲怆落泪；为恨别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听到鸟儿的叫声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也不禁愧悸心动。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(四)(10分)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涵养几分静气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 w:hint="eastAsia"/>
        </w:rPr>
      </w:pPr>
      <w:r>
        <w:rPr>
          <w:rFonts w:ascii="Times New Roman" w:eastAsia="仿宋_GB2312" w:hAnsi="Times New Roman" w:cs="Times New Roman"/>
        </w:rPr>
        <w:t>宋　威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ascii="Times New Roman" w:eastAsia="楷体_GB2312" w:hAnsi="Times New Roman" w:cs="Times New Roman" w:hint="eastAsia"/>
        </w:rPr>
        <w:t xml:space="preserve">  </w:t>
      </w:r>
      <w:r>
        <w:rPr>
          <w:rFonts w:eastAsia="楷体_GB2312" w:hAnsi="宋体" w:cs="Times New Roman" w:hint="eastAsia"/>
        </w:rPr>
        <w:t>①</w:t>
      </w:r>
      <w:r>
        <w:rPr>
          <w:rFonts w:ascii="Times New Roman" w:eastAsia="楷体_GB2312" w:hAnsi="Times New Roman" w:cs="Times New Roman"/>
        </w:rPr>
        <w:t>一则故事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读来耐人寻味。父亲丢了一块表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抱怨着四处寻找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可怎么也找不到；等他出去后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儿子悄悄进屋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不一会儿就找到了。父亲很好奇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儿子则回答：我就安静地坐着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听到滴答滴答的声音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表就找到了。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eastAsia="楷体_GB2312" w:hAnsi="宋体" w:cs="Times New Roman" w:hint="eastAsia"/>
        </w:rPr>
        <w:t>②</w:t>
      </w:r>
      <w:r>
        <w:rPr>
          <w:rFonts w:ascii="Times New Roman" w:eastAsia="楷体_GB2312" w:hAnsi="Times New Roman" w:cs="Times New Roman"/>
        </w:rPr>
        <w:t>这就是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心静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的力量。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静而后能安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安而后能虑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虑而后能得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。一事当前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苦恼抱怨无济于事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烦躁惊慌也于事无补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唯有稳住阵脚、静下心来、凝神细思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方能寻觅解决之道。诸葛亮在《诫子书》中一语道破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静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的重要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hAnsi="宋体" w:cs="楷体_GB2312" w:hint="eastAsia"/>
        </w:rPr>
        <w:t>“</w:t>
      </w:r>
      <w:r>
        <w:rPr>
          <w:rFonts w:ascii="Times New Roman" w:eastAsia="楷体_GB2312" w:hAnsi="Times New Roman" w:cs="Times New Roman"/>
        </w:rPr>
        <w:t>静以修身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俭以养德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非淡泊无以明</w:t>
      </w:r>
      <w:r>
        <w:rPr>
          <w:rFonts w:ascii="Times New Roman" w:eastAsia="楷体_GB2312" w:hAnsi="Times New Roman" w:cs="Times New Roman" w:hint="eastAsia"/>
        </w:rPr>
        <w:t>志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非宁</w:t>
      </w:r>
      <w:r>
        <w:rPr>
          <w:rFonts w:ascii="Times New Roman" w:eastAsia="楷体_GB2312" w:hAnsi="Times New Roman" w:cs="Times New Roman" w:hint="eastAsia"/>
        </w:rPr>
        <w:t>静无以致远</w:t>
      </w:r>
      <w:r>
        <w:rPr>
          <w:rFonts w:hAnsi="宋体" w:cs="Times New Roman" w:hint="eastAsia"/>
        </w:rPr>
        <w:t>”</w:t>
      </w:r>
      <w:r>
        <w:rPr>
          <w:rFonts w:ascii="Times New Roman" w:eastAsia="楷体_GB2312" w:hAnsi="Times New Roman" w:cs="Times New Roman" w:hint="eastAsia"/>
        </w:rPr>
        <w:t>。坚守内心的宁静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保持清醒的头脑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才能见天地之精微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察万物之规律。那么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hAnsi="宋体" w:cs="楷体_GB2312" w:hint="eastAsia"/>
        </w:rPr>
        <w:t>“</w:t>
      </w:r>
      <w:r>
        <w:rPr>
          <w:rFonts w:ascii="楷体_GB2312" w:eastAsia="楷体_GB2312" w:hAnsi="楷体_GB2312" w:cs="楷体_GB2312" w:hint="eastAsia"/>
        </w:rPr>
        <w:t>静心功夫</w:t>
      </w:r>
      <w:r>
        <w:rPr>
          <w:rFonts w:hAnsi="宋体" w:cs="楷体_GB2312" w:hint="eastAsia"/>
        </w:rPr>
        <w:t>”</w:t>
      </w:r>
      <w:r>
        <w:rPr>
          <w:rFonts w:ascii="楷体_GB2312" w:eastAsia="楷体_GB2312" w:hAnsi="楷体_GB2312" w:cs="楷体_GB2312" w:hint="eastAsia"/>
        </w:rPr>
        <w:t>从何处得来？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eastAsia="楷体_GB2312" w:hAnsi="宋体" w:cs="Times New Roman" w:hint="eastAsia"/>
        </w:rPr>
        <w:t>③</w:t>
      </w:r>
      <w:r>
        <w:rPr>
          <w:rFonts w:hAnsi="宋体" w:cs="Times New Roman" w:hint="eastAsia"/>
        </w:rPr>
        <w:t>“</w:t>
      </w:r>
      <w:r>
        <w:rPr>
          <w:rFonts w:ascii="Times New Roman" w:eastAsia="楷体_GB2312" w:hAnsi="Times New Roman" w:cs="Times New Roman" w:hint="eastAsia"/>
        </w:rPr>
        <w:t>不奋发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则心日颓靡；不检束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则心日恣肆。</w:t>
      </w:r>
      <w:r>
        <w:rPr>
          <w:rFonts w:hAnsi="宋体" w:cs="楷体_GB2312" w:hint="eastAsia"/>
        </w:rPr>
        <w:t>”</w:t>
      </w:r>
      <w:r>
        <w:rPr>
          <w:rFonts w:ascii="楷体_GB2312" w:eastAsia="楷体_GB2312" w:hAnsi="楷体_GB2312" w:cs="楷体_GB2312" w:hint="eastAsia"/>
        </w:rPr>
        <w:t>涵养静心功夫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离不开严格的自律。</w:t>
      </w:r>
      <w:r>
        <w:rPr>
          <w:rFonts w:ascii="Times New Roman" w:eastAsia="楷体_GB2312" w:hAnsi="Times New Roman" w:cs="Times New Roman"/>
          <w:u w:val="single"/>
        </w:rPr>
        <w:t>毛泽东同志在湖南一师求学时</w:t>
      </w:r>
      <w:r>
        <w:rPr>
          <w:rFonts w:ascii="MingLiU_HKSCS" w:eastAsia="MingLiU_HKSCS" w:hAnsi="MingLiU_HKSCS" w:cs="MingLiU_HKSCS" w:hint="eastAsia"/>
          <w:u w:val="single"/>
        </w:rPr>
        <w:t>，</w:t>
      </w:r>
      <w:r>
        <w:rPr>
          <w:rFonts w:ascii="Times New Roman" w:eastAsia="楷体_GB2312" w:hAnsi="Times New Roman" w:cs="Times New Roman"/>
          <w:u w:val="single"/>
        </w:rPr>
        <w:t>特意到最喧闹的地方读书</w:t>
      </w:r>
      <w:r>
        <w:rPr>
          <w:rFonts w:ascii="MingLiU_HKSCS" w:eastAsia="MingLiU_HKSCS" w:hAnsi="MingLiU_HKSCS" w:cs="MingLiU_HKSCS" w:hint="eastAsia"/>
          <w:u w:val="single"/>
        </w:rPr>
        <w:t>，</w:t>
      </w:r>
      <w:r>
        <w:rPr>
          <w:rFonts w:ascii="Times New Roman" w:eastAsia="楷体_GB2312" w:hAnsi="Times New Roman" w:cs="Times New Roman"/>
          <w:u w:val="single"/>
        </w:rPr>
        <w:t>目的就是锻炼意志</w:t>
      </w:r>
      <w:r>
        <w:rPr>
          <w:rFonts w:ascii="MingLiU_HKSCS" w:eastAsia="MingLiU_HKSCS" w:hAnsi="MingLiU_HKSCS" w:cs="MingLiU_HKSCS" w:hint="eastAsia"/>
          <w:u w:val="single"/>
        </w:rPr>
        <w:t>，</w:t>
      </w:r>
      <w:r>
        <w:rPr>
          <w:rFonts w:ascii="Times New Roman" w:eastAsia="楷体_GB2312" w:hAnsi="Times New Roman" w:cs="Times New Roman"/>
          <w:u w:val="single"/>
        </w:rPr>
        <w:t>让自己能够胸怀静气</w:t>
      </w:r>
      <w:r>
        <w:rPr>
          <w:rFonts w:ascii="MingLiU_HKSCS" w:eastAsia="MingLiU_HKSCS" w:hAnsi="MingLiU_HKSCS" w:cs="MingLiU_HKSCS" w:hint="eastAsia"/>
          <w:u w:val="single"/>
        </w:rPr>
        <w:t>，</w:t>
      </w:r>
      <w:r>
        <w:rPr>
          <w:rFonts w:ascii="Times New Roman" w:eastAsia="楷体_GB2312" w:hAnsi="Times New Roman" w:cs="Times New Roman"/>
          <w:u w:val="single"/>
        </w:rPr>
        <w:t>心绪不受外界所扰。</w:t>
      </w:r>
      <w:r>
        <w:rPr>
          <w:rFonts w:ascii="Times New Roman" w:eastAsia="楷体_GB2312" w:hAnsi="Times New Roman" w:cs="Times New Roman"/>
        </w:rPr>
        <w:t>为了让自己安静下来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有人给自己定下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静坐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的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日课</w:t>
      </w:r>
      <w:r>
        <w:rPr>
          <w:rFonts w:hAnsi="宋体" w:cs="Times New Roman"/>
        </w:rPr>
        <w:t>”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坚持每天独坐两小时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终于改掉了身上浮躁的毛病。严格的自律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助人逐渐养成宁静、专一的心态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让人虽得意而不忘形、处困顿而不沉</w:t>
      </w:r>
      <w:r>
        <w:rPr>
          <w:rFonts w:ascii="Times New Roman" w:eastAsia="楷体_GB2312" w:hAnsi="Times New Roman" w:cs="Times New Roman" w:hint="eastAsia"/>
        </w:rPr>
        <w:t>沦、临诱惑而不摇摆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也因静而明志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因静而生慧。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eastAsia="楷体_GB2312" w:hAnsi="宋体" w:cs="Times New Roman"/>
        </w:rPr>
        <w:t>④</w:t>
      </w:r>
      <w:r>
        <w:rPr>
          <w:rFonts w:ascii="Times New Roman" w:eastAsia="楷体_GB2312" w:hAnsi="Times New Roman" w:cs="Times New Roman"/>
        </w:rPr>
        <w:t>有人说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每临大事有静气。大事当前的静心功夫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往往得益于艰难困苦的历练。苏轼《书舟中作字》记载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一次乘船途中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滩险舟危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舟中士子面无人色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唯独他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作字不少衰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。这份从容盖因其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更变亦多矣</w:t>
      </w:r>
      <w:r>
        <w:rPr>
          <w:rFonts w:hAnsi="宋体" w:cs="Times New Roman"/>
        </w:rPr>
        <w:t>”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所以能临事不惧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处变不惊。可见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不惮于在难事、烦事、急事、苦事上多磨炼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就能将内心打磨得成熟豁达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沉稳有定力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不再拘泥于一时一事的得失；多经历几番雨疏风骤的洗礼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耐得几回兴衰荣辱的打磨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就能在大事来临之时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气定神闲、沉着冷静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抵达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不以物喜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不以己悲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的</w:t>
      </w:r>
      <w:r>
        <w:rPr>
          <w:rFonts w:ascii="Times New Roman" w:eastAsia="楷体_GB2312" w:hAnsi="Times New Roman" w:cs="Times New Roman" w:hint="eastAsia"/>
        </w:rPr>
        <w:t>境界。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eastAsia="楷体_GB2312" w:hAnsi="宋体" w:cs="Times New Roman"/>
        </w:rPr>
        <w:t>⑤</w:t>
      </w:r>
      <w:r>
        <w:rPr>
          <w:rFonts w:ascii="Times New Roman" w:eastAsia="楷体_GB2312" w:hAnsi="Times New Roman" w:cs="Times New Roman"/>
        </w:rPr>
        <w:t>读书以养性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书画以养心。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静心功夫</w:t>
      </w:r>
      <w:r>
        <w:rPr>
          <w:rFonts w:hAnsi="宋体" w:cs="Times New Roman"/>
        </w:rPr>
        <w:t>”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还可从读书中来。寂寞忧愁时读一阙《定风波》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心会变得豁达敞亮；委屈不平时读一卷《宽容的哲学》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能收获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既忍且耐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的智慧。身处低谷之时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从书中汲取前行的力量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纵使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山重水复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也终将迎来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柳暗花明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；得意之时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时常读书以自省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也才能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不忘初心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方得始终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。端起沉甸甸的书本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走进书中的世界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浮躁之气便能荡涤一空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久而久之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自然能寻得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此心安处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。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eastAsia="楷体_GB2312" w:hAnsi="宋体" w:cs="Times New Roman" w:hint="eastAsia"/>
        </w:rPr>
        <w:t>⑥</w:t>
      </w:r>
      <w:r>
        <w:rPr>
          <w:rFonts w:ascii="Times New Roman" w:eastAsia="楷体_GB2312" w:hAnsi="Times New Roman" w:cs="Times New Roman"/>
        </w:rPr>
        <w:t>古人云：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人心多从动处失真。若一念不生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澄然静坐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云兴而悠然共逝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雨滴而冷然俱清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鸟啼而欣然有会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花落而潇然</w:t>
      </w:r>
      <w:r>
        <w:rPr>
          <w:rFonts w:ascii="Times New Roman" w:eastAsia="楷体_GB2312" w:hAnsi="Times New Roman" w:cs="Times New Roman" w:hint="eastAsia"/>
        </w:rPr>
        <w:t>自得。何地无真境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何物无真机。</w:t>
      </w:r>
      <w:r>
        <w:rPr>
          <w:rFonts w:hAnsi="宋体" w:cs="楷体_GB2312" w:hint="eastAsia"/>
        </w:rPr>
        <w:t>”</w:t>
      </w:r>
      <w:r>
        <w:rPr>
          <w:rFonts w:ascii="楷体_GB2312" w:eastAsia="楷体_GB2312" w:hAnsi="楷体_GB2312" w:cs="楷体_GB2312" w:hint="eastAsia"/>
        </w:rPr>
        <w:t>涵养几分静气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绝非暮气沉沉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而是多一些沉潜、少一些浮躁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多一些从容不迫、少一些进退失据。</w:t>
      </w:r>
      <w:r>
        <w:rPr>
          <w:rFonts w:hAnsi="宋体" w:cs="楷体_GB2312" w:hint="eastAsia"/>
        </w:rPr>
        <w:t>“</w:t>
      </w:r>
      <w:r>
        <w:rPr>
          <w:rFonts w:ascii="楷体_GB2312" w:eastAsia="楷体_GB2312" w:hAnsi="楷体_GB2312" w:cs="楷体_GB2312" w:hint="eastAsia"/>
        </w:rPr>
        <w:t>静心</w:t>
      </w:r>
      <w:r>
        <w:rPr>
          <w:rFonts w:hAnsi="宋体" w:cs="楷体_GB2312" w:hint="eastAsia"/>
        </w:rPr>
        <w:t>”</w:t>
      </w:r>
      <w:r>
        <w:rPr>
          <w:rFonts w:ascii="楷体_GB2312" w:eastAsia="楷体_GB2312" w:hAnsi="楷体_GB2312" w:cs="楷体_GB2312" w:hint="eastAsia"/>
        </w:rPr>
        <w:t>的功夫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助人眼界开阔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胸襟豁达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挺过如磐风雨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包容万千气象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寻得生命真谛。</w:t>
      </w:r>
    </w:p>
    <w:p>
      <w:pPr>
        <w:pStyle w:val="PlainText"/>
        <w:ind w:left="4200" w:firstLine="420" w:leftChars="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eastAsia="仿宋_GB2312" w:hAnsi="Times New Roman" w:cs="Times New Roman"/>
        </w:rPr>
        <w:t>(选自2018年1月16日《人民日报》)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15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请概述本文的中心论点。(2分)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  <w:b/>
          <w:bCs/>
        </w:rPr>
      </w:pPr>
      <w:r>
        <w:rPr>
          <w:rFonts w:ascii="Times New Roman" w:hAnsi="Times New Roman" w:cs="Times New Roman"/>
          <w:b/>
          <w:bCs/>
          <w:u w:val="single"/>
        </w:rPr>
        <w:t>遇到事情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不去苦恼抱怨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不去烦躁惊慌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而应该稳住阵脚、静下心来、凝神细思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寻觅解决之道。同时也应严格自律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经历艰难困苦的历练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通过读书荡涤浮躁之气。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16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思考首段在全文中有什么作用？请简要分析。(3分)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  <w:b/>
          <w:bCs/>
        </w:rPr>
      </w:pPr>
      <w:r>
        <w:rPr>
          <w:rFonts w:ascii="Times New Roman" w:hAnsi="Times New Roman" w:cs="Times New Roman"/>
          <w:b/>
          <w:bCs/>
          <w:u w:val="single"/>
        </w:rPr>
        <w:t>通过父与子不同心境下寻找手表的故事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引出文章遇事需要涵养静气而非苦恼抱怨的中心论点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同时激发读者的阅读兴趣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将抽象的道理具体化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便于读者理解。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17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文中第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段画线的句子运用了怎样的论证方法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有什么作用？(3分)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  <w:b/>
          <w:bCs/>
        </w:rPr>
      </w:pPr>
      <w:r>
        <w:rPr>
          <w:rFonts w:ascii="Times New Roman" w:hAnsi="Times New Roman" w:cs="Times New Roman"/>
          <w:b/>
          <w:bCs/>
          <w:u w:val="single"/>
        </w:rPr>
        <w:t>运用举例论证的方法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举出毛泽东为锻炼意志到喧闹的地方读书的例子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具体清晰地论证了涵养静气功夫离不开严格自律的论点。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18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请联系自己的生活实际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再写出一个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涵养静气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的方法。(2分)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  <w:b/>
          <w:bCs/>
        </w:rPr>
      </w:pPr>
      <w:r>
        <w:rPr>
          <w:rFonts w:ascii="Times New Roman" w:hAnsi="Times New Roman" w:cs="Times New Roman"/>
          <w:b/>
          <w:bCs/>
          <w:u w:val="single"/>
        </w:rPr>
        <w:t>示例：每当我遇到烦恼、心绪浮躁的时候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我会选择出门跑步听歌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让自己出一身汗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回来之后我就会身心舒畅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忘记烦恼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重新积极乐观地面对问题。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(五)(14分)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父亲的露珠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 w:hint="eastAsia"/>
        </w:rPr>
      </w:pPr>
      <w:r>
        <w:rPr>
          <w:rFonts w:ascii="Times New Roman" w:eastAsia="仿宋_GB2312" w:hAnsi="Times New Roman" w:cs="Times New Roman"/>
        </w:rPr>
        <w:t>李汉荣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eastAsia="楷体_GB2312" w:hAnsi="宋体" w:cs="Times New Roman" w:hint="eastAsia"/>
        </w:rPr>
        <w:t>①</w:t>
      </w:r>
      <w:r>
        <w:rPr>
          <w:rFonts w:ascii="Times New Roman" w:eastAsia="楷体_GB2312" w:hAnsi="Times New Roman" w:cs="Times New Roman"/>
        </w:rPr>
        <w:t>每个夜晚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广阔的乡村和农业的原野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都变成了银光闪闪的作坊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人世安歇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上苍出场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叮叮当当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叮叮当当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上苍忙着</w:t>
      </w:r>
      <w:r>
        <w:rPr>
          <w:rFonts w:ascii="Times New Roman" w:eastAsia="楷体_GB2312" w:hAnsi="Times New Roman" w:cs="Times New Roman" w:hint="eastAsia"/>
        </w:rPr>
        <w:t>制造一种透明的产品——露珠。按照各取所需的原则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分配给所有的人家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和所有的植物。高大的树冠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细弱的草叶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谦卑的苔藓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羞怯的嫩芽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都领到了属于自己恰到好处的那一份。那总是令人怜惜的苦菜花瘦小的手上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也戴着华美的戒指；那像无人认养的狗一样总是被人调侃的狗尾巴草的脖颈上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也挂着崭新的项链。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eastAsia="楷体_GB2312" w:hAnsi="宋体" w:cs="Times New Roman" w:hint="eastAsia"/>
        </w:rPr>
        <w:t>②</w:t>
      </w:r>
      <w:r>
        <w:rPr>
          <w:rFonts w:ascii="Times New Roman" w:eastAsia="楷体_GB2312" w:hAnsi="Times New Roman" w:cs="Times New Roman" w:hint="eastAsia"/>
        </w:rPr>
        <w:t>看看这露珠闪耀着的原野之美吧。你只要露天走着、站着或坐着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你只要与泥土在一起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与劳动在一起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与草木在一起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即使是夜晚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上苍也要摸黑把礼物准时送到你的手中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或挂在你家门前的丝瓜藤上。这是天赐之美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天赐之礼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天赐之福——总之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天赐之物多半都是公正的</w:t>
      </w:r>
      <w:r>
        <w:rPr>
          <w:rFonts w:ascii="Times New Roman" w:eastAsia="楷体_GB2312" w:hAnsi="Times New Roman" w:cs="Times New Roman" w:hint="eastAsia"/>
        </w:rPr>
        <w:t>。天不会因为秦始皇腰里别着一把宝剑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而且是皇帝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就给他的私家花园多发放几滴露珠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或特供给他一条彩虹。相反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秦始皇以及过眼烟云般的衮衮王侯将相富豪贵族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他们占尽了人间风光和便宜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但他们一生丢失的露珠是太多太多了。比起我那种庄稼的父亲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他们丢失了自然界最珍贵的钻石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上苍赐予的最高洁的礼物——露珠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他们几乎全丢失了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一颗也没有得到。我卑微的父亲却将它们全部拾了起来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小心地保存在原野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收藏在心底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他那清澈忠厚的眼睛里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也珍藏了两粒露珠——做了他深情的瞳仁。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eastAsia="楷体_GB2312" w:hAnsi="宋体" w:cs="Times New Roman" w:hint="eastAsia"/>
        </w:rPr>
        <w:t>③</w:t>
      </w:r>
      <w:r>
        <w:rPr>
          <w:rFonts w:ascii="Times New Roman" w:eastAsia="楷体_GB2312" w:hAnsi="Times New Roman" w:cs="Times New Roman" w:hint="eastAsia"/>
        </w:rPr>
        <w:t>若以露珠的占有量来衡量人的富有程度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我那种庄稼的父亲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可</w:t>
      </w:r>
      <w:r>
        <w:rPr>
          <w:rFonts w:ascii="Times New Roman" w:eastAsia="楷体_GB2312" w:hAnsi="Times New Roman" w:cs="Times New Roman" w:hint="eastAsia"/>
        </w:rPr>
        <w:t>谓当之无愧的富翁。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eastAsia="楷体_GB2312" w:hAnsi="宋体" w:cs="Times New Roman" w:hint="eastAsia"/>
        </w:rPr>
        <w:t>④</w:t>
      </w:r>
      <w:r>
        <w:rPr>
          <w:rFonts w:ascii="Times New Roman" w:eastAsia="楷体_GB2312" w:hAnsi="Times New Roman" w:cs="Times New Roman" w:hint="eastAsia"/>
        </w:rPr>
        <w:t>物换星移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被强人霸占的金银财宝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总是又被别的强人占去了。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eastAsia="楷体_GB2312" w:hAnsi="宋体" w:cs="Times New Roman" w:hint="eastAsia"/>
        </w:rPr>
        <w:t>⑤</w:t>
      </w:r>
      <w:r>
        <w:rPr>
          <w:rFonts w:ascii="Times New Roman" w:eastAsia="楷体_GB2312" w:hAnsi="Times New Roman" w:cs="Times New Roman" w:hint="eastAsia"/>
        </w:rPr>
        <w:t>而我的父亲把他生前保存的露珠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完好地留给了土地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土地又把它们完好地传给了我们。今天早晨我在老家门前的菜地里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看到的这满眼露珠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它们就是父亲传给我的。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eastAsia="楷体_GB2312" w:hAnsi="宋体" w:cs="Times New Roman" w:hint="eastAsia"/>
        </w:rPr>
        <w:t>⑥</w:t>
      </w:r>
      <w:r>
        <w:rPr>
          <w:rFonts w:ascii="Times New Roman" w:eastAsia="楷体_GB2312" w:hAnsi="Times New Roman" w:cs="Times New Roman" w:hint="eastAsia"/>
        </w:rPr>
        <w:t>美好和透明是可以传承的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美好和透明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是无常的尘世唯一可以传承的永恒之物。如果不信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就在明天早晨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请看看你家房前屋后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你能找到的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定然不是什么祖传的黄金白银宝鼎桂冠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它们早已随时光流逝世事变迁而不知去向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唯一举目可见、掬起可饮的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是草木手指上举着的、花朵掌心捧着的清洁的露珠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那是</w:t>
      </w:r>
      <w:r>
        <w:rPr>
          <w:rFonts w:ascii="Times New Roman" w:eastAsia="楷体_GB2312" w:hAnsi="Times New Roman" w:cs="Times New Roman" w:hint="eastAsia"/>
        </w:rPr>
        <w:t>祖传的珍珠钻石。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eastAsia="楷体_GB2312" w:hAnsi="宋体" w:cs="Times New Roman" w:hint="eastAsia"/>
        </w:rPr>
        <w:t>⑦</w:t>
      </w:r>
      <w:r>
        <w:rPr>
          <w:rFonts w:ascii="Times New Roman" w:eastAsia="楷体_GB2312" w:hAnsi="Times New Roman" w:cs="Times New Roman" w:hint="eastAsia"/>
        </w:rPr>
        <w:t>这是农历六月的一天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早晨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天蒙蒙亮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我父亲开了门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先咳嗽几声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与守门的黑狗打个招呼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吩咐刚打过鸣的公鸡不要偷吃门前菜园的菜苗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而菜园里的青菜们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远远近近都向父亲投来天真的眼神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看见父亲早早起来第一件事就是关心它们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它们对父亲一致表示感谢和尊敬。有几棵青笋竟踮起脚向父亲报告它们昨夜又长了一头。父亲点点头夸奖了它们。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eastAsia="楷体_GB2312" w:hAnsi="宋体" w:cs="Times New Roman" w:hint="eastAsia"/>
        </w:rPr>
        <w:t>⑧</w:t>
      </w:r>
      <w:r>
        <w:rPr>
          <w:rFonts w:ascii="Times New Roman" w:eastAsia="楷体_GB2312" w:hAnsi="Times New Roman" w:cs="Times New Roman" w:hint="eastAsia"/>
        </w:rPr>
        <w:t>然后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父亲扛着那把月牙锄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哼一段小调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沿小溪走了十几步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一转身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就来到了那片荷田面前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荷田的旁边是大片大片的稻田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无边的稻田。父亲很欢喜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但他却眯起了眼睛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又睁大了眼睛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然后</w:t>
      </w:r>
      <w:r>
        <w:rPr>
          <w:rFonts w:ascii="Times New Roman" w:eastAsia="楷体_GB2312" w:hAnsi="Times New Roman" w:cs="Times New Roman" w:hint="eastAsia"/>
        </w:rPr>
        <w:t>又眯了几下眼睛。好像是什么过于强烈的光亮忽然晃花了父亲的眼睛。过了一会儿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他的眼神才平静下来。父亲自言自语了一句：嘿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与往天一样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与往年一样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还是它们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守在这里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养着土地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陪着庄稼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陪着我嘛。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eastAsia="楷体_GB2312" w:hAnsi="宋体" w:cs="Times New Roman" w:hint="eastAsia"/>
        </w:rPr>
        <w:t>⑨</w:t>
      </w:r>
      <w:r>
        <w:rPr>
          <w:rFonts w:ascii="Times New Roman" w:eastAsia="楷体_GB2312" w:hAnsi="Times New Roman" w:cs="Times New Roman" w:hint="eastAsia"/>
        </w:rPr>
        <w:t>父亲显然是被什么猛地触动了。他看见什么了？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eastAsia="楷体_GB2312" w:hAnsi="宋体" w:cs="Times New Roman" w:hint="eastAsia"/>
        </w:rPr>
        <w:t>⑩</w:t>
      </w:r>
      <w:r>
        <w:rPr>
          <w:rFonts w:ascii="Times New Roman" w:eastAsia="楷体_GB2312" w:hAnsi="Times New Roman" w:cs="Times New Roman" w:hint="eastAsia"/>
        </w:rPr>
        <w:t>其实也没什么稀奇的。父亲看见的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是闪闪发光的露珠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是百万千万颗露珠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他被上苍降下的无数珍珠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被清晨的无量钻石团团围住了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他被这在人间看到的天国景象给照晕了。荷叶上滚动的露珠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稻苗上簇拥的露珠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野花野草上镶嵌的露珠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虫儿们那简陋地下室的门口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也挂着几盏露珠做的豪华灯笼。父</w:t>
      </w:r>
      <w:r>
        <w:rPr>
          <w:rFonts w:ascii="Times New Roman" w:eastAsia="楷体_GB2312" w:hAnsi="Times New Roman" w:cs="Times New Roman" w:hint="eastAsia"/>
        </w:rPr>
        <w:t>亲若是看仔细一些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他会发现那棵车前草手里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正捧着六颗半露珠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那第七颗正在制作中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还差三秒钟完工。而荷叶下静静蹲着的那只青蛙的背上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驭着五颗露珠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它一动不动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仿佛要把这一串宝石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偷运给一个秘密国度。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ascii="MS Mincho" w:eastAsia="MS Mincho" w:hAnsi="MS Mincho" w:cs="MS Mincho" w:hint="eastAsia"/>
        </w:rPr>
        <w:t>⑪</w:t>
      </w:r>
      <w:r>
        <w:rPr>
          <w:rFonts w:ascii="Times New Roman" w:eastAsia="楷体_GB2312" w:hAnsi="Times New Roman" w:cs="Times New Roman" w:hint="eastAsia"/>
        </w:rPr>
        <w:t>父亲当然顾不得看这些细节。他的身边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他的眼里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他的心里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是无穷的露珠叮当作响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是无数的露珠与他交换着眼神。我清贫的父亲也有无限富足的时刻。此时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全世界没有一个国王和富豪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清早起来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一睁开眼睛就收获这么多的露珠。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ascii="MS Mincho" w:eastAsia="MS Mincho" w:hAnsi="MS Mincho" w:cs="MS Mincho" w:hint="eastAsia"/>
        </w:rPr>
        <w:t>⑫</w:t>
      </w:r>
      <w:r>
        <w:rPr>
          <w:rFonts w:ascii="Times New Roman" w:eastAsia="楷体_GB2312" w:hAnsi="Times New Roman" w:cs="Times New Roman" w:hint="eastAsia"/>
        </w:rPr>
        <w:t>钢筋和水泥浇铸着现代人的生活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也浇铸着大地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甚至浇铸着人心。城市铺张到哪里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钢筋和水泥就浇铸到哪里</w:t>
      </w:r>
      <w:r>
        <w:rPr>
          <w:rFonts w:ascii="Times New Roman" w:eastAsia="楷体_GB2312" w:hAnsi="Times New Roman" w:cs="Times New Roman" w:hint="eastAsia"/>
        </w:rPr>
        <w:t>。哨兵一样规整划一的行道树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礼仪小姐一样矫揉造作的公园花木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生日点心一样被量身定做的街道草坪——这些大自然的标本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草木世界的散兵游勇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只能零星地为城市勾兑极有限的几滴露水。露珠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这种透明、纯真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体现童心和本然、体现早晨和初恋的清洁事物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已难得一见了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鸟语、苔藓、生灵、原生态草木、土地墒情氤氲的雾岚地气也渐渐远去。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ascii="MS Mincho" w:eastAsia="MS Mincho" w:hAnsi="MS Mincho" w:cs="MS Mincho" w:hint="eastAsia"/>
        </w:rPr>
        <w:t>⑬</w:t>
      </w:r>
      <w:r>
        <w:rPr>
          <w:rFonts w:ascii="Times New Roman" w:eastAsia="楷体_GB2312" w:hAnsi="Times New Roman" w:cs="Times New Roman" w:hint="eastAsia"/>
        </w:rPr>
        <w:t>就在明天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我要回一趟故乡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那里的夜晚和早晨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那里的山水草木间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那里的人心里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那里的乡风民俗里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也许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还保存着古时候的露珠和童年的露珠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还保存着父亲传下来的露珠。</w:t>
      </w:r>
    </w:p>
    <w:p>
      <w:pPr>
        <w:pStyle w:val="PlainText"/>
        <w:ind w:left="5460" w:firstLine="420" w:leftChars="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eastAsia="仿宋_GB2312" w:hAnsi="Times New Roman" w:cs="Times New Roman"/>
        </w:rPr>
        <w:t>(选自《光明日报》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仿宋_GB2312" w:hAnsi="Times New Roman" w:cs="Times New Roman"/>
        </w:rPr>
        <w:t>有删减)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19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请围绕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露珠</w:t>
      </w:r>
      <w:r>
        <w:rPr>
          <w:rFonts w:hAnsi="宋体" w:cs="Times New Roman"/>
        </w:rPr>
        <w:t>”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用简洁的语言将内容补充完整。(2分)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上苍分配露珠——(1)——(2)——(3)——追寻远去的露珠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  <w:b/>
          <w:bCs/>
        </w:rPr>
      </w:pPr>
      <w:r>
        <w:rPr>
          <w:rFonts w:ascii="Times New Roman" w:hAnsi="Times New Roman" w:cs="Times New Roman"/>
          <w:b/>
          <w:bCs/>
          <w:u w:val="single"/>
        </w:rPr>
        <w:t>(1)捡拾(保存、收藏、珍藏)露珠</w:t>
      </w:r>
      <w:r>
        <w:rPr>
          <w:rFonts w:ascii="Times New Roman" w:hAnsi="Times New Roman" w:cs="Times New Roman"/>
          <w:b/>
          <w:bCs/>
        </w:rPr>
        <w:t>__</w:t>
      </w:r>
      <w:r>
        <w:rPr>
          <w:rFonts w:ascii="Times New Roman" w:hAnsi="Times New Roman" w:cs="Times New Roman"/>
          <w:b/>
          <w:bCs/>
          <w:u w:val="single"/>
        </w:rPr>
        <w:t>(2)传承露珠</w:t>
      </w:r>
      <w:r>
        <w:rPr>
          <w:rFonts w:ascii="Times New Roman" w:hAnsi="Times New Roman" w:cs="Times New Roman"/>
          <w:b/>
          <w:bCs/>
        </w:rPr>
        <w:t>__</w:t>
      </w:r>
      <w:r>
        <w:rPr>
          <w:rFonts w:ascii="Times New Roman" w:hAnsi="Times New Roman" w:cs="Times New Roman"/>
          <w:b/>
          <w:bCs/>
          <w:u w:val="single"/>
        </w:rPr>
        <w:t>(3)与露珠相守(相伴)或收获露珠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20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eastAsia="楷体_GB2312" w:hAnsi="Times New Roman" w:cs="Times New Roman"/>
          <w:em w:val="underDot"/>
        </w:rPr>
        <w:t>高大</w:t>
      </w:r>
      <w:r>
        <w:rPr>
          <w:rFonts w:ascii="Times New Roman" w:eastAsia="楷体_GB2312" w:hAnsi="Times New Roman" w:cs="Times New Roman"/>
        </w:rPr>
        <w:t>的树冠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  <w:em w:val="underDot"/>
        </w:rPr>
        <w:t>细弱</w:t>
      </w:r>
      <w:r>
        <w:rPr>
          <w:rFonts w:ascii="Times New Roman" w:eastAsia="楷体_GB2312" w:hAnsi="Times New Roman" w:cs="Times New Roman"/>
        </w:rPr>
        <w:t>的草叶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谦卑的苔藓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羞怯的嫩芽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都领到了属于自己恰到好处的那一份。</w:t>
      </w:r>
      <w:r>
        <w:rPr>
          <w:rFonts w:ascii="Times New Roman" w:hAnsi="Times New Roman" w:cs="Times New Roman"/>
        </w:rPr>
        <w:t>(品析加点词的表达效果。)(2分)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  <w:b/>
          <w:bCs/>
        </w:rPr>
      </w:pPr>
      <w:r>
        <w:rPr>
          <w:rFonts w:hAnsi="宋体" w:cs="Times New Roman"/>
          <w:b/>
          <w:bCs/>
          <w:u w:val="single"/>
        </w:rPr>
        <w:t>“</w:t>
      </w:r>
      <w:r>
        <w:rPr>
          <w:rFonts w:ascii="Times New Roman" w:hAnsi="Times New Roman" w:cs="Times New Roman"/>
          <w:b/>
          <w:bCs/>
          <w:u w:val="single"/>
        </w:rPr>
        <w:t>高大</w:t>
      </w:r>
      <w:r>
        <w:rPr>
          <w:rFonts w:hAnsi="宋体" w:cs="Times New Roman"/>
          <w:b/>
          <w:bCs/>
          <w:u w:val="single"/>
        </w:rPr>
        <w:t>”</w:t>
      </w:r>
      <w:r>
        <w:rPr>
          <w:rFonts w:ascii="Times New Roman" w:hAnsi="Times New Roman" w:cs="Times New Roman"/>
          <w:b/>
          <w:bCs/>
          <w:u w:val="single"/>
        </w:rPr>
        <w:t>和</w:t>
      </w:r>
      <w:r>
        <w:rPr>
          <w:rFonts w:hAnsi="宋体" w:cs="Times New Roman"/>
          <w:b/>
          <w:bCs/>
          <w:u w:val="single"/>
        </w:rPr>
        <w:t>“</w:t>
      </w:r>
      <w:r>
        <w:rPr>
          <w:rFonts w:ascii="Times New Roman" w:hAnsi="Times New Roman" w:cs="Times New Roman"/>
          <w:b/>
          <w:bCs/>
          <w:u w:val="single"/>
        </w:rPr>
        <w:t>细弱</w:t>
      </w:r>
      <w:r>
        <w:rPr>
          <w:rFonts w:hAnsi="宋体" w:cs="Times New Roman"/>
          <w:b/>
          <w:bCs/>
          <w:u w:val="single"/>
        </w:rPr>
        <w:t>”</w:t>
      </w:r>
      <w:r>
        <w:rPr>
          <w:rFonts w:ascii="Times New Roman" w:hAnsi="Times New Roman" w:cs="Times New Roman"/>
          <w:b/>
          <w:bCs/>
          <w:u w:val="single"/>
        </w:rPr>
        <w:t>形成对比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突出树与草的不同特点；</w:t>
      </w:r>
      <w:r>
        <w:rPr>
          <w:rFonts w:hAnsi="宋体" w:cs="Times New Roman"/>
          <w:b/>
          <w:bCs/>
          <w:u w:val="single"/>
        </w:rPr>
        <w:t>“</w:t>
      </w:r>
      <w:r>
        <w:rPr>
          <w:rFonts w:ascii="Times New Roman" w:hAnsi="Times New Roman" w:cs="Times New Roman"/>
          <w:b/>
          <w:bCs/>
          <w:u w:val="single"/>
        </w:rPr>
        <w:t>谦卑</w:t>
      </w:r>
      <w:r>
        <w:rPr>
          <w:rFonts w:hAnsi="宋体" w:cs="Times New Roman"/>
          <w:b/>
          <w:bCs/>
          <w:u w:val="single"/>
        </w:rPr>
        <w:t>”</w:t>
      </w:r>
      <w:r>
        <w:rPr>
          <w:rFonts w:ascii="Times New Roman" w:hAnsi="Times New Roman" w:cs="Times New Roman"/>
          <w:b/>
          <w:bCs/>
          <w:u w:val="single"/>
        </w:rPr>
        <w:t>和</w:t>
      </w:r>
      <w:r>
        <w:rPr>
          <w:rFonts w:hAnsi="宋体" w:cs="Times New Roman"/>
          <w:b/>
          <w:bCs/>
          <w:u w:val="single"/>
        </w:rPr>
        <w:t>“</w:t>
      </w:r>
      <w:r>
        <w:rPr>
          <w:rFonts w:ascii="Times New Roman" w:hAnsi="Times New Roman" w:cs="Times New Roman"/>
          <w:b/>
          <w:bCs/>
          <w:u w:val="single"/>
        </w:rPr>
        <w:t>羞怯</w:t>
      </w:r>
      <w:r>
        <w:rPr>
          <w:rFonts w:hAnsi="宋体" w:cs="Times New Roman"/>
          <w:b/>
          <w:bCs/>
          <w:u w:val="single"/>
        </w:rPr>
        <w:t>”</w:t>
      </w:r>
      <w:r>
        <w:rPr>
          <w:rFonts w:ascii="Times New Roman" w:hAnsi="Times New Roman" w:cs="Times New Roman"/>
          <w:b/>
          <w:bCs/>
          <w:u w:val="single"/>
        </w:rPr>
        <w:t>将苔藓和嫩芽拟人化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体现其不同情态。这一组词充分表现了上苍分配露珠范围之广。而</w:t>
      </w:r>
      <w:r>
        <w:rPr>
          <w:rFonts w:hAnsi="宋体" w:cs="Times New Roman"/>
          <w:b/>
          <w:bCs/>
          <w:u w:val="single"/>
        </w:rPr>
        <w:t>“</w:t>
      </w:r>
      <w:r>
        <w:rPr>
          <w:rFonts w:ascii="Times New Roman" w:hAnsi="Times New Roman" w:cs="Times New Roman"/>
          <w:b/>
          <w:bCs/>
          <w:u w:val="single"/>
        </w:rPr>
        <w:t>恰到好处</w:t>
      </w:r>
      <w:r>
        <w:rPr>
          <w:rFonts w:hAnsi="宋体" w:cs="Times New Roman"/>
          <w:b/>
          <w:bCs/>
          <w:u w:val="single"/>
        </w:rPr>
        <w:t>”</w:t>
      </w:r>
      <w:r>
        <w:rPr>
          <w:rFonts w:ascii="Times New Roman" w:hAnsi="Times New Roman" w:cs="Times New Roman"/>
          <w:b/>
          <w:bCs/>
          <w:u w:val="single"/>
        </w:rPr>
        <w:t>则表现上苍赐予万物露珠时的公平公正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流露出作者对自然的赞美之情。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21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eastAsia="楷体_GB2312" w:hAnsi="Times New Roman" w:cs="Times New Roman"/>
        </w:rPr>
        <w:t>父亲若是看仔细一些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他会发现那棵车前草手里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正捧着六颗半露珠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那第七颗正在制作中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还差三秒钟完工。</w:t>
      </w:r>
      <w:r>
        <w:rPr>
          <w:rFonts w:ascii="Times New Roman" w:hAnsi="Times New Roman" w:cs="Times New Roman"/>
        </w:rPr>
        <w:t>(这个句子想象奇特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又合乎情理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请作品析。)(2分)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  <w:b/>
          <w:bCs/>
        </w:rPr>
      </w:pPr>
      <w:r>
        <w:rPr>
          <w:rFonts w:ascii="Times New Roman" w:hAnsi="Times New Roman" w:cs="Times New Roman"/>
          <w:b/>
          <w:bCs/>
          <w:u w:val="single"/>
        </w:rPr>
        <w:t>此句是作者对露珠凝结过程的新奇想象。作者把大自然想象成上苍制作露珠的巨大工坊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车前草正在静静等待产品完工。</w:t>
      </w:r>
      <w:r>
        <w:rPr>
          <w:rFonts w:hAnsi="宋体" w:cs="Times New Roman"/>
          <w:b/>
          <w:bCs/>
          <w:u w:val="single"/>
        </w:rPr>
        <w:t>“</w:t>
      </w:r>
      <w:r>
        <w:rPr>
          <w:rFonts w:ascii="Times New Roman" w:hAnsi="Times New Roman" w:cs="Times New Roman"/>
          <w:b/>
          <w:bCs/>
          <w:u w:val="single"/>
        </w:rPr>
        <w:t>捧</w:t>
      </w:r>
      <w:r>
        <w:rPr>
          <w:rFonts w:hAnsi="宋体" w:cs="Times New Roman"/>
          <w:b/>
          <w:bCs/>
          <w:u w:val="single"/>
        </w:rPr>
        <w:t>”</w:t>
      </w:r>
      <w:r>
        <w:rPr>
          <w:rFonts w:ascii="Times New Roman" w:hAnsi="Times New Roman" w:cs="Times New Roman"/>
          <w:b/>
          <w:bCs/>
          <w:u w:val="single"/>
        </w:rPr>
        <w:t>字生动描摹出车前草对露珠的珍爱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对上苍的虔敬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是作者对车前草得到露珠时心境的想象；</w:t>
      </w:r>
      <w:r>
        <w:rPr>
          <w:rFonts w:hAnsi="宋体" w:cs="Times New Roman"/>
          <w:b/>
          <w:bCs/>
          <w:u w:val="single"/>
        </w:rPr>
        <w:t>“</w:t>
      </w:r>
      <w:r>
        <w:rPr>
          <w:rFonts w:ascii="Times New Roman" w:hAnsi="Times New Roman" w:cs="Times New Roman"/>
          <w:b/>
          <w:bCs/>
          <w:u w:val="single"/>
        </w:rPr>
        <w:t>还差三秒钟完工</w:t>
      </w:r>
      <w:r>
        <w:rPr>
          <w:rFonts w:hAnsi="宋体" w:cs="Times New Roman"/>
          <w:b/>
          <w:bCs/>
          <w:u w:val="single"/>
        </w:rPr>
        <w:t>”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是作者对露珠形成过程的动态想象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使人内心充满了等待的喜悦。这种想象是建立在清晨车前草叶片上缀满露珠、露珠形成过程相对缓慢的现实基础之上的。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22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用简洁的语言概括父亲的形象。(2分)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  <w:b/>
          <w:bCs/>
        </w:rPr>
      </w:pPr>
      <w:r>
        <w:rPr>
          <w:rFonts w:ascii="Times New Roman" w:hAnsi="Times New Roman" w:cs="Times New Roman"/>
          <w:b/>
          <w:bCs/>
          <w:u w:val="single"/>
        </w:rPr>
        <w:t>勤劳、朴实、热爱土地、</w:t>
      </w:r>
      <w:r>
        <w:rPr>
          <w:rFonts w:ascii="Times New Roman" w:hAnsi="Times New Roman" w:cs="Times New Roman" w:hint="eastAsia"/>
          <w:b/>
          <w:bCs/>
          <w:u w:val="single"/>
        </w:rPr>
        <w:t>热爱乡土生活、对露珠、泥土、庄稼有深厚感情的人。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  <w:b w:val="0"/>
          <w:bCs w:val="0"/>
        </w:rPr>
      </w:pPr>
      <w:r>
        <w:rPr>
          <w:rFonts w:ascii="Times New Roman" w:hAnsi="Times New Roman" w:cs="Times New Roman" w:hint="eastAsia"/>
          <w:b w:val="0"/>
          <w:bCs w:val="0"/>
        </w:rPr>
        <w:t>23</w:t>
      </w:r>
      <w:r>
        <w:rPr>
          <w:rFonts w:ascii="Times New Roman" w:eastAsia="MingLiU_HKSCS" w:hAnsi="Times New Roman" w:cs="Times New Roman" w:hint="eastAsia"/>
          <w:b w:val="0"/>
          <w:bCs w:val="0"/>
        </w:rPr>
        <w:t>．</w:t>
      </w:r>
      <w:r>
        <w:rPr>
          <w:rFonts w:ascii="Times New Roman" w:hAnsi="Times New Roman" w:cs="Times New Roman"/>
          <w:b w:val="0"/>
          <w:bCs w:val="0"/>
        </w:rPr>
        <w:t>作者选取</w:t>
      </w:r>
      <w:r>
        <w:rPr>
          <w:rFonts w:hAnsi="宋体" w:cs="Times New Roman"/>
          <w:b w:val="0"/>
          <w:bCs w:val="0"/>
        </w:rPr>
        <w:t>“</w:t>
      </w:r>
      <w:r>
        <w:rPr>
          <w:rFonts w:ascii="Times New Roman" w:hAnsi="Times New Roman" w:cs="Times New Roman"/>
          <w:b w:val="0"/>
          <w:bCs w:val="0"/>
        </w:rPr>
        <w:t>露珠</w:t>
      </w:r>
      <w:r>
        <w:rPr>
          <w:rFonts w:hAnsi="宋体" w:cs="Times New Roman"/>
          <w:b w:val="0"/>
          <w:bCs w:val="0"/>
        </w:rPr>
        <w:t>”</w:t>
      </w:r>
      <w:r>
        <w:rPr>
          <w:rFonts w:ascii="Times New Roman" w:hAnsi="Times New Roman" w:cs="Times New Roman"/>
          <w:b w:val="0"/>
          <w:bCs w:val="0"/>
        </w:rPr>
        <w:t>这一事物来阐发情思</w:t>
      </w:r>
      <w:r>
        <w:rPr>
          <w:rFonts w:ascii="Times New Roman" w:eastAsia="MingLiU_HKSCS" w:hAnsi="Times New Roman" w:cs="Times New Roman" w:hint="eastAsia"/>
          <w:b w:val="0"/>
          <w:bCs w:val="0"/>
        </w:rPr>
        <w:t>，</w:t>
      </w:r>
      <w:r>
        <w:rPr>
          <w:rFonts w:ascii="Times New Roman" w:hAnsi="Times New Roman" w:cs="Times New Roman"/>
          <w:b w:val="0"/>
          <w:bCs w:val="0"/>
        </w:rPr>
        <w:t>有何作用？(2分)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  <w:b/>
          <w:bCs/>
        </w:rPr>
      </w:pPr>
      <w:r>
        <w:rPr>
          <w:rFonts w:ascii="Times New Roman" w:hAnsi="Times New Roman" w:cs="Times New Roman"/>
          <w:b/>
          <w:bCs/>
          <w:u w:val="single"/>
        </w:rPr>
        <w:t>通过露珠这一具体事物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将大自然的万千生灵与父亲的日常联系起来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全文浑然一体；露珠的透明纯真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清洁永恒与父亲的勤劳朴实、忠厚深情是高度一致的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都体现了大自然本然的一面；露珠是作者情感的载体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既承载着对自然的赞美与感恩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对父亲的怀想与追念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也表达了对美好事物渐渐消逝的惋惜和失落。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24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李汉荣在给朋友的信</w:t>
      </w:r>
      <w:r>
        <w:rPr>
          <w:rFonts w:ascii="Times New Roman" w:hAnsi="Times New Roman" w:cs="Times New Roman" w:hint="eastAsia"/>
        </w:rPr>
        <w:t>中说：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我的文字只是追忆逝去的时光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只是怀念一种不该丢失的价值和诗意。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本文中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不该丢失的价值和诗意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是指什么？请结合全文谈谈你的理解。(</w:t>
      </w:r>
      <w:r>
        <w:rPr>
          <w:rFonts w:ascii="Times New Roman" w:hAnsi="Times New Roman" w:cs="Times New Roman"/>
        </w:rPr>
        <w:t>2分)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  <w:b/>
          <w:bCs/>
        </w:rPr>
      </w:pPr>
      <w:r>
        <w:rPr>
          <w:rFonts w:ascii="Times New Roman" w:hAnsi="Times New Roman" w:cs="Times New Roman"/>
          <w:b/>
          <w:bCs/>
          <w:u w:val="single"/>
        </w:rPr>
        <w:t>示例：文中的露珠是自然馈赠的礼物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美好透明、清洁无瑕、充满纯真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富有诗意；文中的父亲勤劳质朴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一生与泥土、劳动、草木相伴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清贫而富足。父亲和露珠有着太多相似和关联之处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他们都与自然相伴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渺小平凡、简单纯净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他们相伴相守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是世间最美、最和谐的画面。面对大自然公平的赐予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我们不该丢失的是心灵的柔软、纯净与感恩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以及田园牧歌般的生活方式</w:t>
      </w:r>
      <w:r>
        <w:rPr>
          <w:rFonts w:ascii="Times New Roman" w:hAnsi="Times New Roman" w:cs="Times New Roman" w:hint="eastAsia"/>
          <w:b/>
          <w:bCs/>
          <w:u w:val="single"/>
        </w:rPr>
        <w:t>。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25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结合文章内</w:t>
      </w:r>
      <w:r>
        <w:rPr>
          <w:rFonts w:ascii="Times New Roman" w:hAnsi="Times New Roman" w:cs="Times New Roman" w:hint="eastAsia"/>
        </w:rPr>
        <w:t>容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任选一个角度说说本文在语言表达上有什么特点？(</w:t>
      </w:r>
      <w:r>
        <w:rPr>
          <w:rFonts w:ascii="Times New Roman" w:hAnsi="Times New Roman" w:cs="Times New Roman"/>
        </w:rPr>
        <w:t>2分)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  <w:b/>
          <w:bCs/>
        </w:rPr>
      </w:pPr>
      <w:bookmarkStart w:id="0" w:name="_GoBack"/>
      <w:r>
        <w:rPr>
          <w:rFonts w:ascii="Times New Roman" w:hAnsi="Times New Roman" w:cs="Times New Roman"/>
          <w:b/>
          <w:bCs/>
          <w:u w:val="single"/>
        </w:rPr>
        <w:t>本文语言清新优美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生动形象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较多的运用了各种修辞手法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例如第</w:t>
      </w:r>
      <w:r>
        <w:rPr>
          <w:rFonts w:hAnsi="宋体" w:cs="Times New Roman"/>
          <w:b/>
          <w:bCs/>
          <w:u w:val="single"/>
        </w:rPr>
        <w:t>①</w:t>
      </w:r>
      <w:r>
        <w:rPr>
          <w:rFonts w:ascii="Times New Roman" w:hAnsi="Times New Roman" w:cs="Times New Roman"/>
          <w:b/>
          <w:bCs/>
          <w:u w:val="single"/>
        </w:rPr>
        <w:t>段运用拟人手法描写露珠的降临；第</w:t>
      </w:r>
      <w:r>
        <w:rPr>
          <w:rFonts w:hAnsi="宋体" w:cs="Times New Roman"/>
          <w:b/>
          <w:bCs/>
          <w:u w:val="single"/>
        </w:rPr>
        <w:t>②</w:t>
      </w:r>
      <w:r>
        <w:rPr>
          <w:rFonts w:ascii="Times New Roman" w:hAnsi="Times New Roman" w:cs="Times New Roman"/>
          <w:b/>
          <w:bCs/>
          <w:u w:val="single"/>
        </w:rPr>
        <w:t>段用秦始皇的所得与父亲的所得相对比</w:t>
      </w:r>
      <w:r>
        <w:rPr>
          <w:rFonts w:ascii="Times New Roman" w:eastAsia="MingLiU_HKSCS" w:hAnsi="Times New Roman" w:cs="Times New Roman" w:hint="eastAsia"/>
          <w:b/>
          <w:bCs/>
          <w:u w:val="single"/>
        </w:rPr>
        <w:t>，</w:t>
      </w:r>
      <w:r>
        <w:rPr>
          <w:rFonts w:ascii="Times New Roman" w:hAnsi="Times New Roman" w:cs="Times New Roman"/>
          <w:b/>
          <w:bCs/>
          <w:u w:val="single"/>
        </w:rPr>
        <w:t>突出露珠的无私。(言之有理即可)</w:t>
      </w:r>
    </w:p>
    <w:bookmarkEnd w:id="0"/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ascii="Times New Roman" w:eastAsia="黑体" w:hAnsi="Times New Roman" w:cs="Times New Roman"/>
        </w:rPr>
        <w:t>三、作文(40分)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ascii="Times New Roman" w:eastAsia="楷体_GB2312" w:hAnsi="Times New Roman" w:cs="Times New Roman" w:hint="eastAsia"/>
        </w:rPr>
        <w:t xml:space="preserve">  </w:t>
      </w:r>
      <w:r>
        <w:rPr>
          <w:rFonts w:ascii="Times New Roman" w:eastAsia="楷体_GB2312" w:hAnsi="Times New Roman" w:cs="Times New Roman"/>
        </w:rPr>
        <w:t>深思熟虑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字斟句酌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成就的是考场上完美的答卷；万物复苏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草木蔓发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显现的是自然中完美的答卷；披荆斩棘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战胜自我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抒写的是人生里完美的答卷；砥砺奋进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锲而不舍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铸</w:t>
      </w:r>
      <w:r>
        <w:rPr>
          <w:rFonts w:ascii="Times New Roman" w:eastAsia="楷体_GB2312" w:hAnsi="Times New Roman" w:cs="Times New Roman" w:hint="eastAsia"/>
        </w:rPr>
        <w:t>就的是时代中完美的答卷</w:t>
      </w:r>
      <w:r>
        <w:rPr>
          <w:rFonts w:hAnsi="宋体" w:cs="Times New Roman" w:hint="eastAsia"/>
        </w:rPr>
        <w:t>……</w:t>
      </w:r>
      <w:r>
        <w:rPr>
          <w:rFonts w:ascii="Times New Roman" w:eastAsia="楷体_GB2312" w:hAnsi="Times New Roman" w:cs="Times New Roman" w:hint="eastAsia"/>
        </w:rPr>
        <w:t>每一份答卷都浸着汗水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 w:hint="eastAsia"/>
        </w:rPr>
        <w:t>藏着耕耘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楷体_GB2312" w:eastAsia="楷体_GB2312" w:hAnsi="楷体_GB2312" w:cs="楷体_GB2312" w:hint="eastAsia"/>
        </w:rPr>
        <w:t>透着收获。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  <w:sectPr>
          <w:type w:val="continuous"/>
          <w:pgSz w:w="11906" w:h="16838"/>
          <w:pgMar w:top="1440" w:right="1753" w:bottom="1440" w:left="1753" w:header="851" w:footer="992" w:gutter="0"/>
          <w:cols w:num="1" w:sep="1" w:space="425"/>
          <w:docGrid w:type="lines" w:linePitch="312" w:charSpace="0"/>
        </w:sectPr>
      </w:pPr>
      <w:r>
        <w:rPr>
          <w:rFonts w:ascii="Times New Roman" w:hAnsi="Times New Roman" w:cs="Times New Roman"/>
        </w:rPr>
        <w:t>根据上文的含义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请你自拟题目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写一篇不少于500字的文章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要求内容具体充实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文体不限。(不能透露与考生有关的信息)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</w:p>
    <w:p>
      <w:pPr>
        <w:pStyle w:val="PlainText"/>
        <w:rPr>
          <w:rFonts w:ascii="Times New Roman" w:hAnsi="Times New Roman" w:cs="Times New Roman" w:hint="eastAsia"/>
        </w:rPr>
      </w:pPr>
    </w:p>
    <w:sectPr>
      <w:type w:val="continuous"/>
      <w:pgSz w:w="11906" w:h="16838"/>
      <w:pgMar w:top="1440" w:right="1753" w:bottom="1440" w:left="1753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4EC"/>
    <w:rsid w:val="001954EC"/>
    <w:rsid w:val="003C4F40"/>
    <w:rsid w:val="00675D88"/>
    <w:rsid w:val="00E27410"/>
    <w:rsid w:val="00EF0EE2"/>
    <w:rsid w:val="13383839"/>
    <w:rsid w:val="2CC6421E"/>
    <w:rsid w:val="402D1859"/>
    <w:rsid w:val="45120858"/>
    <w:rsid w:val="6E20291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qFormat="1"/>
    <w:lsdException w:name="footer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qFormat="1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uiPriority w:val="9"/>
    <w:semiHidden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uiPriority w:val="9"/>
    <w:semiHidden/>
    <w:unhideWhenUsed/>
    <w:qFormat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Footer">
    <w:name w:val="footer"/>
    <w:basedOn w:val="Normal"/>
    <w:link w:val="Char1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纯文本 Char"/>
    <w:basedOn w:val="DefaultParagraphFont"/>
    <w:link w:val="PlainText"/>
    <w:uiPriority w:val="99"/>
    <w:qFormat/>
    <w:rPr>
      <w:rFonts w:ascii="宋体" w:eastAsia="宋体" w:hAnsi="Courier New" w:cs="Courier New"/>
      <w:szCs w:val="21"/>
    </w:rPr>
  </w:style>
  <w:style w:type="character" w:customStyle="1" w:styleId="Char0">
    <w:name w:val="页眉 Char"/>
    <w:basedOn w:val="DefaultParagraphFont"/>
    <w:link w:val="Header"/>
    <w:uiPriority w:val="99"/>
    <w:semiHidden/>
    <w:qFormat/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qFormat/>
    <w:rPr>
      <w:sz w:val="18"/>
      <w:szCs w:val="18"/>
    </w:rPr>
  </w:style>
  <w:style w:type="character" w:customStyle="1" w:styleId="1Char">
    <w:name w:val="标题 1 Char"/>
    <w:basedOn w:val="DefaultParagraphFont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uiPriority w:val="9"/>
    <w:semiHidden/>
    <w:qFormat/>
    <w:rPr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uiPriority w:val="9"/>
    <w:semiHidden/>
    <w:qFormat/>
    <w:rPr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uiPriority w:val="9"/>
    <w:semiHidden/>
    <w:qFormat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uiPriority w:val="9"/>
    <w:semiHidden/>
    <w:qFormat/>
    <w:rPr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uiPriority w:val="9"/>
    <w:semiHidden/>
    <w:qFormat/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22</Pages>
  <Words>4157</Words>
  <Characters>23695</Characters>
  <Application>Microsoft Office Word</Application>
  <DocSecurity>0</DocSecurity>
  <Lines>197</Lines>
  <Paragraphs>55</Paragraphs>
  <ScaleCrop>false</ScaleCrop>
  <Company>微软中国</Company>
  <LinksUpToDate>false</LinksUpToDate>
  <CharactersWithSpaces>27797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2019-11-06T02:07:00Z</dcterms:created>
  <dcterms:modified xsi:type="dcterms:W3CDTF">2019-11-06T02:18:11Z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